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68" w:rsidRPr="00707736" w:rsidRDefault="00907968" w:rsidP="00707736">
      <w:pPr>
        <w:pStyle w:val="a3"/>
        <w:shd w:val="clear" w:color="auto" w:fill="FFFFFF"/>
        <w:bidi/>
        <w:spacing w:after="0"/>
        <w:jc w:val="both"/>
        <w:textAlignment w:val="baseline"/>
        <w:rPr>
          <w:rFonts w:asciiTheme="minorBidi" w:hAnsiTheme="minorBidi" w:cstheme="minorBidi"/>
          <w:sz w:val="28"/>
          <w:szCs w:val="28"/>
        </w:rPr>
      </w:pPr>
      <w:r w:rsidRPr="00707736">
        <w:rPr>
          <w:sz w:val="32"/>
          <w:szCs w:val="32"/>
          <w:rtl/>
        </w:rPr>
        <w:t>تقرير المدقق </w:t>
      </w:r>
      <w:r w:rsidRPr="00707736">
        <w:rPr>
          <w:sz w:val="32"/>
          <w:szCs w:val="32"/>
        </w:rPr>
        <w:t>Audit reports</w:t>
      </w:r>
    </w:p>
    <w:p w:rsidR="00907968" w:rsidRPr="00707736" w:rsidRDefault="00907968" w:rsidP="00907968">
      <w:pPr>
        <w:pStyle w:val="a3"/>
        <w:shd w:val="clear" w:color="auto" w:fill="FFFFFF"/>
        <w:bidi/>
        <w:spacing w:before="0" w:beforeAutospacing="0" w:after="0" w:afterAutospacing="0"/>
        <w:jc w:val="both"/>
        <w:textAlignment w:val="baseline"/>
        <w:rPr>
          <w:rFonts w:asciiTheme="minorBidi" w:hAnsiTheme="minorBidi" w:cstheme="minorBidi"/>
          <w:sz w:val="28"/>
          <w:szCs w:val="28"/>
          <w:rtl/>
        </w:rPr>
      </w:pPr>
      <w:r w:rsidRPr="00707736">
        <w:rPr>
          <w:rFonts w:asciiTheme="minorBidi" w:hAnsiTheme="minorBidi" w:cstheme="minorBidi"/>
          <w:sz w:val="28"/>
          <w:szCs w:val="28"/>
          <w:rtl/>
        </w:rPr>
        <w:t>تقرير المدقق هو رأي كتابي للمدقق المحاسبي يوضح ما إذا كانت البيانات المالية للشركة أو المنظمة خالية من الأخطاء الجوهرية ومتوافقة مع المبادئ المحاسبية المقبولة بشكل عام</w:t>
      </w:r>
      <w:r w:rsidRPr="00707736">
        <w:rPr>
          <w:rFonts w:asciiTheme="minorBidi" w:hAnsiTheme="minorBidi" w:cstheme="minorBidi"/>
          <w:sz w:val="28"/>
          <w:szCs w:val="28"/>
          <w:rtl/>
        </w:rPr>
        <w:t xml:space="preserve">. و </w:t>
      </w:r>
      <w:r w:rsidRPr="00707736">
        <w:rPr>
          <w:rFonts w:asciiTheme="minorBidi" w:hAnsiTheme="minorBidi" w:cstheme="minorBidi"/>
          <w:sz w:val="28"/>
          <w:szCs w:val="28"/>
          <w:rtl/>
        </w:rPr>
        <w:t>المدقق هو الذي يقرر ما نوع التقرير بالاستناد الى عدالة القوائم المالية ونظام الرقابة الداخلية لكل شركة وطريقة عرضها وامور اخرى تأخذ بعين الاعتبار ومن هذه الامور الاهمية النسبية </w:t>
      </w:r>
      <w:r w:rsidRPr="00707736">
        <w:rPr>
          <w:rFonts w:asciiTheme="minorBidi" w:hAnsiTheme="minorBidi" w:cstheme="minorBidi"/>
          <w:sz w:val="28"/>
          <w:szCs w:val="28"/>
        </w:rPr>
        <w:t>materiality</w:t>
      </w:r>
      <w:r w:rsidRPr="00707736">
        <w:rPr>
          <w:rFonts w:asciiTheme="minorBidi" w:hAnsiTheme="minorBidi" w:cstheme="minorBidi"/>
          <w:sz w:val="28"/>
          <w:szCs w:val="28"/>
          <w:rtl/>
        </w:rPr>
        <w:t>   ويوجد لها 3 مستويات :</w:t>
      </w:r>
    </w:p>
    <w:p w:rsidR="00907968" w:rsidRPr="00707736" w:rsidRDefault="00907968" w:rsidP="00907968">
      <w:pPr>
        <w:pStyle w:val="a3"/>
        <w:shd w:val="clear" w:color="auto" w:fill="FFFFFF"/>
        <w:bidi/>
        <w:spacing w:before="0" w:beforeAutospacing="0" w:after="0" w:afterAutospacing="0"/>
        <w:jc w:val="both"/>
        <w:textAlignment w:val="baseline"/>
        <w:rPr>
          <w:rFonts w:asciiTheme="minorBidi" w:hAnsiTheme="minorBidi" w:cstheme="minorBidi"/>
          <w:sz w:val="28"/>
          <w:szCs w:val="28"/>
          <w:rtl/>
        </w:rPr>
      </w:pPr>
      <w:r w:rsidRPr="00707736">
        <w:rPr>
          <w:rFonts w:asciiTheme="minorBidi" w:hAnsiTheme="minorBidi" w:cstheme="minorBidi"/>
          <w:sz w:val="28"/>
          <w:szCs w:val="28"/>
          <w:rtl/>
        </w:rPr>
        <w:t>1- </w:t>
      </w:r>
      <w:r w:rsidRPr="00707736">
        <w:rPr>
          <w:rFonts w:asciiTheme="minorBidi" w:hAnsiTheme="minorBidi" w:cstheme="minorBidi"/>
          <w:sz w:val="28"/>
          <w:szCs w:val="28"/>
          <w:rtl/>
        </w:rPr>
        <w:t>المستوى الاول عندما تكون ارصدة معينة غير مادية (</w:t>
      </w:r>
      <w:r w:rsidRPr="00707736">
        <w:rPr>
          <w:rFonts w:asciiTheme="minorBidi" w:hAnsiTheme="minorBidi" w:cstheme="minorBidi"/>
          <w:sz w:val="28"/>
          <w:szCs w:val="28"/>
        </w:rPr>
        <w:t>immaterial</w:t>
      </w:r>
      <w:r w:rsidRPr="00707736">
        <w:rPr>
          <w:rFonts w:asciiTheme="minorBidi" w:hAnsiTheme="minorBidi" w:cstheme="minorBidi"/>
          <w:sz w:val="28"/>
          <w:szCs w:val="28"/>
          <w:rtl/>
        </w:rPr>
        <w:t>) وتكون المبالغ صغيرة فيعطي المدقق</w:t>
      </w:r>
      <w:r w:rsidRPr="00707736">
        <w:rPr>
          <w:rFonts w:asciiTheme="minorBidi" w:hAnsiTheme="minorBidi" w:cstheme="minorBidi"/>
          <w:sz w:val="28"/>
          <w:szCs w:val="28"/>
          <w:rtl/>
        </w:rPr>
        <w:t xml:space="preserve"> رأي نظيف</w:t>
      </w:r>
      <w:r w:rsidRPr="00707736">
        <w:rPr>
          <w:rFonts w:asciiTheme="minorBidi" w:hAnsiTheme="minorBidi" w:cstheme="minorBidi"/>
          <w:sz w:val="28"/>
          <w:szCs w:val="28"/>
          <w:rtl/>
        </w:rPr>
        <w:t xml:space="preserve"> (</w:t>
      </w:r>
      <w:proofErr w:type="spellStart"/>
      <w:r w:rsidRPr="00707736">
        <w:rPr>
          <w:rFonts w:asciiTheme="minorBidi" w:hAnsiTheme="minorBidi" w:cstheme="minorBidi"/>
          <w:sz w:val="28"/>
          <w:szCs w:val="28"/>
        </w:rPr>
        <w:t>unqalified</w:t>
      </w:r>
      <w:proofErr w:type="spellEnd"/>
      <w:r w:rsidRPr="00707736">
        <w:rPr>
          <w:rFonts w:asciiTheme="minorBidi" w:hAnsiTheme="minorBidi" w:cstheme="minorBidi"/>
          <w:sz w:val="28"/>
          <w:szCs w:val="28"/>
        </w:rPr>
        <w:t xml:space="preserve"> opinion</w:t>
      </w:r>
      <w:r w:rsidRPr="00707736">
        <w:rPr>
          <w:rFonts w:asciiTheme="minorBidi" w:hAnsiTheme="minorBidi" w:cstheme="minorBidi"/>
          <w:sz w:val="28"/>
          <w:szCs w:val="28"/>
          <w:rtl/>
        </w:rPr>
        <w:t>) .</w:t>
      </w:r>
    </w:p>
    <w:p w:rsidR="00907968" w:rsidRPr="00707736" w:rsidRDefault="00907968" w:rsidP="00907968">
      <w:pPr>
        <w:pStyle w:val="a3"/>
        <w:shd w:val="clear" w:color="auto" w:fill="FFFFFF"/>
        <w:bidi/>
        <w:spacing w:before="0" w:beforeAutospacing="0" w:after="0" w:afterAutospacing="0"/>
        <w:jc w:val="both"/>
        <w:textAlignment w:val="baseline"/>
        <w:rPr>
          <w:rFonts w:asciiTheme="minorBidi" w:hAnsiTheme="minorBidi" w:cstheme="minorBidi"/>
          <w:sz w:val="28"/>
          <w:szCs w:val="28"/>
          <w:rtl/>
        </w:rPr>
      </w:pPr>
      <w:r w:rsidRPr="00707736">
        <w:rPr>
          <w:rFonts w:asciiTheme="minorBidi" w:hAnsiTheme="minorBidi" w:cstheme="minorBidi"/>
          <w:sz w:val="28"/>
          <w:szCs w:val="28"/>
          <w:bdr w:val="none" w:sz="0" w:space="0" w:color="auto" w:frame="1"/>
          <w:rtl/>
        </w:rPr>
        <w:t>2- ا</w:t>
      </w:r>
      <w:r w:rsidRPr="00707736">
        <w:rPr>
          <w:rFonts w:asciiTheme="minorBidi" w:hAnsiTheme="minorBidi" w:cstheme="minorBidi"/>
          <w:sz w:val="28"/>
          <w:szCs w:val="28"/>
          <w:bdr w:val="none" w:sz="0" w:space="0" w:color="auto" w:frame="1"/>
          <w:rtl/>
        </w:rPr>
        <w:t>لمستوى الثاني عندما تكون الارصدة بمبالغ متوسطة فتعتبر (</w:t>
      </w:r>
      <w:r w:rsidRPr="00707736">
        <w:rPr>
          <w:rFonts w:asciiTheme="minorBidi" w:hAnsiTheme="minorBidi" w:cstheme="minorBidi"/>
          <w:sz w:val="28"/>
          <w:szCs w:val="28"/>
          <w:bdr w:val="none" w:sz="0" w:space="0" w:color="auto" w:frame="1"/>
        </w:rPr>
        <w:t>material</w:t>
      </w:r>
      <w:r w:rsidRPr="00707736">
        <w:rPr>
          <w:rFonts w:asciiTheme="minorBidi" w:hAnsiTheme="minorBidi" w:cstheme="minorBidi"/>
          <w:sz w:val="28"/>
          <w:szCs w:val="28"/>
          <w:bdr w:val="none" w:sz="0" w:space="0" w:color="auto" w:frame="1"/>
          <w:rtl/>
        </w:rPr>
        <w:t xml:space="preserve">) ويعطى </w:t>
      </w:r>
      <w:r w:rsidRPr="00707736">
        <w:rPr>
          <w:rFonts w:asciiTheme="minorBidi" w:hAnsiTheme="minorBidi" w:cstheme="minorBidi"/>
          <w:sz w:val="28"/>
          <w:szCs w:val="28"/>
          <w:bdr w:val="none" w:sz="0" w:space="0" w:color="auto" w:frame="1"/>
          <w:rtl/>
          <w:lang w:bidi="ar-IQ"/>
        </w:rPr>
        <w:t xml:space="preserve">رأي مقيد </w:t>
      </w:r>
      <w:r w:rsidRPr="00707736">
        <w:rPr>
          <w:rFonts w:asciiTheme="minorBidi" w:hAnsiTheme="minorBidi" w:cstheme="minorBidi"/>
          <w:sz w:val="28"/>
          <w:szCs w:val="28"/>
          <w:bdr w:val="none" w:sz="0" w:space="0" w:color="auto" w:frame="1"/>
          <w:rtl/>
        </w:rPr>
        <w:t>(</w:t>
      </w:r>
      <w:proofErr w:type="spellStart"/>
      <w:r w:rsidRPr="00707736">
        <w:rPr>
          <w:rFonts w:asciiTheme="minorBidi" w:hAnsiTheme="minorBidi" w:cstheme="minorBidi"/>
          <w:sz w:val="28"/>
          <w:szCs w:val="28"/>
          <w:bdr w:val="none" w:sz="0" w:space="0" w:color="auto" w:frame="1"/>
        </w:rPr>
        <w:t>qualifed</w:t>
      </w:r>
      <w:proofErr w:type="spellEnd"/>
      <w:r w:rsidRPr="00707736">
        <w:rPr>
          <w:rFonts w:asciiTheme="minorBidi" w:hAnsiTheme="minorBidi" w:cstheme="minorBidi"/>
          <w:sz w:val="28"/>
          <w:szCs w:val="28"/>
          <w:bdr w:val="none" w:sz="0" w:space="0" w:color="auto" w:frame="1"/>
          <w:rtl/>
        </w:rPr>
        <w:t>).</w:t>
      </w:r>
    </w:p>
    <w:p w:rsidR="00907968" w:rsidRPr="00707736" w:rsidRDefault="00907968" w:rsidP="000503EC">
      <w:pPr>
        <w:pStyle w:val="a3"/>
        <w:shd w:val="clear" w:color="auto" w:fill="FFFFFF"/>
        <w:bidi/>
        <w:spacing w:before="0" w:beforeAutospacing="0" w:after="0" w:afterAutospacing="0"/>
        <w:jc w:val="both"/>
        <w:textAlignment w:val="baseline"/>
        <w:rPr>
          <w:rFonts w:asciiTheme="minorBidi" w:hAnsiTheme="minorBidi" w:cstheme="minorBidi"/>
          <w:sz w:val="28"/>
          <w:szCs w:val="28"/>
          <w:bdr w:val="none" w:sz="0" w:space="0" w:color="auto" w:frame="1"/>
        </w:rPr>
      </w:pPr>
      <w:r w:rsidRPr="00707736">
        <w:rPr>
          <w:rFonts w:asciiTheme="minorBidi" w:hAnsiTheme="minorBidi" w:cstheme="minorBidi"/>
          <w:sz w:val="28"/>
          <w:szCs w:val="28"/>
          <w:bdr w:val="none" w:sz="0" w:space="0" w:color="auto" w:frame="1"/>
          <w:rtl/>
        </w:rPr>
        <w:t>3-  </w:t>
      </w:r>
      <w:r w:rsidRPr="00707736">
        <w:rPr>
          <w:rFonts w:asciiTheme="minorBidi" w:hAnsiTheme="minorBidi" w:cstheme="minorBidi"/>
          <w:sz w:val="28"/>
          <w:szCs w:val="28"/>
          <w:bdr w:val="none" w:sz="0" w:space="0" w:color="auto" w:frame="1"/>
          <w:rtl/>
        </w:rPr>
        <w:t>وعندما تكون الارصدة مهمة نسبيا وذات مبالغ كبيرة فان المدقق يعطي رأي عكسي</w:t>
      </w:r>
      <w:r w:rsidRPr="00707736">
        <w:rPr>
          <w:rFonts w:asciiTheme="minorBidi" w:hAnsiTheme="minorBidi" w:cstheme="minorBidi"/>
          <w:sz w:val="28"/>
          <w:szCs w:val="28"/>
          <w:bdr w:val="none" w:sz="0" w:space="0" w:color="auto" w:frame="1"/>
          <w:rtl/>
        </w:rPr>
        <w:t xml:space="preserve"> </w:t>
      </w:r>
      <w:r w:rsidR="000503EC" w:rsidRPr="00707736">
        <w:rPr>
          <w:rFonts w:asciiTheme="minorBidi" w:hAnsiTheme="minorBidi" w:cstheme="minorBidi"/>
          <w:sz w:val="28"/>
          <w:szCs w:val="28"/>
          <w:bdr w:val="none" w:sz="0" w:space="0" w:color="auto" w:frame="1"/>
        </w:rPr>
        <w:t>(</w:t>
      </w:r>
      <w:r w:rsidRPr="00707736">
        <w:rPr>
          <w:rFonts w:asciiTheme="minorBidi" w:hAnsiTheme="minorBidi" w:cstheme="minorBidi"/>
          <w:sz w:val="28"/>
          <w:szCs w:val="28"/>
          <w:bdr w:val="none" w:sz="0" w:space="0" w:color="auto" w:frame="1"/>
        </w:rPr>
        <w:t>Adverse Opinion</w:t>
      </w:r>
      <w:r w:rsidR="000503EC" w:rsidRPr="00707736">
        <w:rPr>
          <w:rFonts w:asciiTheme="minorBidi" w:hAnsiTheme="minorBidi" w:cstheme="minorBidi"/>
          <w:sz w:val="28"/>
          <w:szCs w:val="28"/>
          <w:bdr w:val="none" w:sz="0" w:space="0" w:color="auto" w:frame="1"/>
        </w:rPr>
        <w:t>)</w:t>
      </w:r>
      <w:r w:rsidRPr="00707736">
        <w:rPr>
          <w:rFonts w:asciiTheme="minorBidi" w:hAnsiTheme="minorBidi" w:cstheme="minorBidi"/>
          <w:sz w:val="28"/>
          <w:szCs w:val="28"/>
          <w:bdr w:val="none" w:sz="0" w:space="0" w:color="auto" w:frame="1"/>
          <w:rtl/>
        </w:rPr>
        <w:t xml:space="preserve"> او يمكن ان يصدر </w:t>
      </w:r>
      <w:r w:rsidR="000503EC" w:rsidRPr="00707736">
        <w:rPr>
          <w:rFonts w:asciiTheme="minorBidi" w:hAnsiTheme="minorBidi" w:cstheme="minorBidi"/>
          <w:sz w:val="28"/>
          <w:szCs w:val="28"/>
          <w:bdr w:val="none" w:sz="0" w:space="0" w:color="auto" w:frame="1"/>
          <w:rtl/>
          <w:lang w:bidi="ar-IQ"/>
        </w:rPr>
        <w:t>الامتناع عن إبداء الراي (</w:t>
      </w:r>
      <w:r w:rsidRPr="00707736">
        <w:rPr>
          <w:rFonts w:asciiTheme="minorBidi" w:hAnsiTheme="minorBidi" w:cstheme="minorBidi"/>
          <w:sz w:val="28"/>
          <w:szCs w:val="28"/>
          <w:bdr w:val="none" w:sz="0" w:space="0" w:color="auto" w:frame="1"/>
          <w:rtl/>
          <w:lang w:bidi="ar-IQ"/>
        </w:rPr>
        <w:t xml:space="preserve"> </w:t>
      </w:r>
      <w:r w:rsidRPr="00707736">
        <w:rPr>
          <w:rFonts w:asciiTheme="minorBidi" w:hAnsiTheme="minorBidi" w:cstheme="minorBidi"/>
          <w:sz w:val="28"/>
          <w:szCs w:val="28"/>
          <w:bdr w:val="none" w:sz="0" w:space="0" w:color="auto" w:frame="1"/>
        </w:rPr>
        <w:t>Disclaimer’s Opinion</w:t>
      </w:r>
      <w:r w:rsidR="000503EC" w:rsidRPr="00707736">
        <w:rPr>
          <w:rFonts w:asciiTheme="minorBidi" w:hAnsiTheme="minorBidi" w:cstheme="minorBidi"/>
          <w:sz w:val="28"/>
          <w:szCs w:val="28"/>
          <w:bdr w:val="none" w:sz="0" w:space="0" w:color="auto" w:frame="1"/>
          <w:rtl/>
        </w:rPr>
        <w:t xml:space="preserve"> )</w:t>
      </w:r>
    </w:p>
    <w:p w:rsidR="00907968" w:rsidRPr="00707736" w:rsidRDefault="00907968" w:rsidP="00907968">
      <w:pPr>
        <w:pStyle w:val="a3"/>
        <w:shd w:val="clear" w:color="auto" w:fill="FFFFFF"/>
        <w:bidi/>
        <w:spacing w:before="0" w:beforeAutospacing="0" w:after="0" w:afterAutospacing="0"/>
        <w:jc w:val="both"/>
        <w:textAlignment w:val="baseline"/>
        <w:rPr>
          <w:rFonts w:asciiTheme="minorBidi" w:hAnsiTheme="minorBidi" w:cstheme="minorBidi"/>
          <w:sz w:val="28"/>
          <w:szCs w:val="28"/>
          <w:bdr w:val="none" w:sz="0" w:space="0" w:color="auto" w:frame="1"/>
        </w:rPr>
      </w:pPr>
      <w:r w:rsidRPr="00707736">
        <w:rPr>
          <w:rFonts w:asciiTheme="minorBidi" w:hAnsiTheme="minorBidi" w:cstheme="minorBidi"/>
          <w:sz w:val="28"/>
          <w:szCs w:val="28"/>
          <w:bdr w:val="none" w:sz="0" w:space="0" w:color="auto" w:frame="1"/>
          <w:rtl/>
        </w:rPr>
        <w:t xml:space="preserve"> لذلك الاهمية النسبية يجب ان تأخذ بعين الاعتبار لتحديد نوع الرأي الذي سيضعه المدقق.</w:t>
      </w:r>
    </w:p>
    <w:p w:rsidR="000503EC" w:rsidRPr="00707736" w:rsidRDefault="000503EC" w:rsidP="000503EC">
      <w:pPr>
        <w:pStyle w:val="a3"/>
        <w:shd w:val="clear" w:color="auto" w:fill="FFFFFF"/>
        <w:bidi/>
        <w:spacing w:after="0"/>
        <w:jc w:val="both"/>
        <w:textAlignment w:val="baseline"/>
        <w:rPr>
          <w:rFonts w:asciiTheme="minorBidi" w:hAnsiTheme="minorBidi" w:cstheme="minorBidi"/>
          <w:b/>
          <w:bCs/>
          <w:sz w:val="32"/>
          <w:szCs w:val="32"/>
        </w:rPr>
      </w:pPr>
      <w:r w:rsidRPr="00707736">
        <w:rPr>
          <w:rFonts w:asciiTheme="minorBidi" w:hAnsiTheme="minorBidi" w:cstheme="minorBidi"/>
          <w:b/>
          <w:bCs/>
          <w:sz w:val="32"/>
          <w:szCs w:val="32"/>
          <w:rtl/>
        </w:rPr>
        <w:t>العناصر الأساسية لتقرير التدقيق</w:t>
      </w:r>
    </w:p>
    <w:p w:rsidR="000503EC" w:rsidRPr="00707736" w:rsidRDefault="000503EC" w:rsidP="00707736">
      <w:pPr>
        <w:pStyle w:val="a3"/>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من المرغوب فيه وجود قدر من التوحيد في شكل ومحتوى تقرير المراجع لأنه يساعد على تعزيز فهم القارئ وتحديد الظروف غير العادية عند حدوثها.</w:t>
      </w:r>
      <w:r w:rsidR="00707736">
        <w:rPr>
          <w:rFonts w:asciiTheme="minorBidi" w:hAnsiTheme="minorBidi" w:cstheme="minorBidi" w:hint="cs"/>
          <w:sz w:val="28"/>
          <w:szCs w:val="28"/>
          <w:rtl/>
        </w:rPr>
        <w:t xml:space="preserve"> و</w:t>
      </w:r>
      <w:r w:rsidRPr="00707736">
        <w:rPr>
          <w:rFonts w:asciiTheme="minorBidi" w:hAnsiTheme="minorBidi" w:cstheme="minorBidi"/>
          <w:sz w:val="28"/>
          <w:szCs w:val="28"/>
          <w:rtl/>
        </w:rPr>
        <w:t>وفقاً لمعيار التدقيق الدولي 700، يتضمن تقرير المدقق العناصر الأساسية التالية، والتي عادة ما تكون في التصميم التالي:</w:t>
      </w:r>
    </w:p>
    <w:p w:rsidR="000503EC" w:rsidRPr="00707736" w:rsidRDefault="000503EC" w:rsidP="000503EC">
      <w:pPr>
        <w:pStyle w:val="a3"/>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عنوان</w:t>
      </w:r>
    </w:p>
    <w:p w:rsidR="000503EC" w:rsidRPr="00707736" w:rsidRDefault="000503EC" w:rsidP="000503EC">
      <w:pPr>
        <w:pStyle w:val="a3"/>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المرسل إليه</w:t>
      </w:r>
    </w:p>
    <w:p w:rsidR="000503EC" w:rsidRPr="00707736" w:rsidRDefault="000503EC" w:rsidP="000503EC">
      <w:pPr>
        <w:pStyle w:val="a3"/>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افتتاحية أو فقرة تمهيدية</w:t>
      </w:r>
    </w:p>
    <w:p w:rsidR="000503EC" w:rsidRPr="00707736" w:rsidRDefault="000503EC" w:rsidP="000503EC">
      <w:pPr>
        <w:pStyle w:val="a3"/>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نطاق الفقرة</w:t>
      </w:r>
    </w:p>
    <w:p w:rsidR="000503EC" w:rsidRPr="00707736" w:rsidRDefault="000503EC" w:rsidP="000503EC">
      <w:pPr>
        <w:pStyle w:val="a3"/>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فقرة الرأي</w:t>
      </w:r>
    </w:p>
    <w:p w:rsidR="000503EC" w:rsidRPr="00707736" w:rsidRDefault="000503EC" w:rsidP="000503EC">
      <w:pPr>
        <w:pStyle w:val="a3"/>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تاريخ التقرير</w:t>
      </w:r>
    </w:p>
    <w:p w:rsidR="000503EC" w:rsidRPr="00707736" w:rsidRDefault="000503EC" w:rsidP="000503EC">
      <w:pPr>
        <w:pStyle w:val="a3"/>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مكان التقرير</w:t>
      </w:r>
    </w:p>
    <w:p w:rsidR="000503EC" w:rsidRPr="00707736" w:rsidRDefault="000503EC" w:rsidP="000503EC">
      <w:pPr>
        <w:pStyle w:val="a3"/>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توقيع مدقق الحسابات</w:t>
      </w:r>
    </w:p>
    <w:p w:rsidR="000503EC" w:rsidRPr="00707736" w:rsidRDefault="000503EC" w:rsidP="000503EC">
      <w:pPr>
        <w:pStyle w:val="a3"/>
        <w:shd w:val="clear" w:color="auto" w:fill="FFFFFF"/>
        <w:bidi/>
        <w:spacing w:after="0"/>
        <w:jc w:val="both"/>
        <w:textAlignment w:val="baseline"/>
        <w:rPr>
          <w:rFonts w:asciiTheme="minorBidi" w:hAnsiTheme="minorBidi" w:cstheme="minorBidi"/>
          <w:b/>
          <w:bCs/>
          <w:sz w:val="28"/>
          <w:szCs w:val="28"/>
        </w:rPr>
      </w:pPr>
      <w:r w:rsidRPr="00707736">
        <w:rPr>
          <w:rFonts w:asciiTheme="minorBidi" w:hAnsiTheme="minorBidi" w:cstheme="minorBidi"/>
          <w:b/>
          <w:bCs/>
          <w:sz w:val="28"/>
          <w:szCs w:val="28"/>
          <w:rtl/>
        </w:rPr>
        <w:t>ال</w:t>
      </w:r>
      <w:r w:rsidRPr="00707736">
        <w:rPr>
          <w:rFonts w:asciiTheme="minorBidi" w:hAnsiTheme="minorBidi" w:cstheme="minorBidi"/>
          <w:b/>
          <w:bCs/>
          <w:sz w:val="28"/>
          <w:szCs w:val="28"/>
          <w:rtl/>
        </w:rPr>
        <w:t>عنوان</w:t>
      </w:r>
      <w:r w:rsidRPr="00707736">
        <w:rPr>
          <w:rFonts w:asciiTheme="minorBidi" w:hAnsiTheme="minorBidi" w:cstheme="minorBidi"/>
          <w:b/>
          <w:bCs/>
          <w:sz w:val="28"/>
          <w:szCs w:val="28"/>
          <w:rtl/>
        </w:rPr>
        <w:t xml:space="preserve"> :</w:t>
      </w:r>
    </w:p>
    <w:p w:rsidR="000503EC" w:rsidRPr="00707736" w:rsidRDefault="000503EC" w:rsidP="000503EC">
      <w:pPr>
        <w:pStyle w:val="a3"/>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العنوان يشير إلى طبيعة التقرير. يجب أن يكون العنوان "تقرير مدقق الحسابات" أو تقرير مدقق فرع.</w:t>
      </w:r>
    </w:p>
    <w:p w:rsidR="000503EC" w:rsidRPr="00707736" w:rsidRDefault="000503EC" w:rsidP="000503EC">
      <w:pPr>
        <w:pStyle w:val="a3"/>
        <w:shd w:val="clear" w:color="auto" w:fill="FFFFFF"/>
        <w:bidi/>
        <w:spacing w:after="0"/>
        <w:jc w:val="both"/>
        <w:textAlignment w:val="baseline"/>
        <w:rPr>
          <w:rFonts w:asciiTheme="minorBidi" w:hAnsiTheme="minorBidi" w:cstheme="minorBidi"/>
          <w:sz w:val="28"/>
          <w:szCs w:val="28"/>
        </w:rPr>
      </w:pPr>
    </w:p>
    <w:p w:rsidR="000503EC" w:rsidRPr="00707736" w:rsidRDefault="000503EC" w:rsidP="000503EC">
      <w:pPr>
        <w:pStyle w:val="a3"/>
        <w:shd w:val="clear" w:color="auto" w:fill="FFFFFF"/>
        <w:bidi/>
        <w:spacing w:after="0"/>
        <w:jc w:val="both"/>
        <w:textAlignment w:val="baseline"/>
        <w:rPr>
          <w:rFonts w:asciiTheme="minorBidi" w:hAnsiTheme="minorBidi" w:cstheme="minorBidi"/>
          <w:b/>
          <w:bCs/>
          <w:sz w:val="28"/>
          <w:szCs w:val="28"/>
        </w:rPr>
      </w:pPr>
      <w:r w:rsidRPr="00707736">
        <w:rPr>
          <w:rFonts w:asciiTheme="minorBidi" w:hAnsiTheme="minorBidi" w:cstheme="minorBidi"/>
          <w:b/>
          <w:bCs/>
          <w:sz w:val="28"/>
          <w:szCs w:val="28"/>
          <w:rtl/>
        </w:rPr>
        <w:lastRenderedPageBreak/>
        <w:t>المرسل إليه</w:t>
      </w:r>
      <w:r w:rsidRPr="00707736">
        <w:rPr>
          <w:rFonts w:asciiTheme="minorBidi" w:hAnsiTheme="minorBidi" w:cstheme="minorBidi"/>
          <w:b/>
          <w:bCs/>
          <w:sz w:val="28"/>
          <w:szCs w:val="28"/>
          <w:rtl/>
        </w:rPr>
        <w:t>:</w:t>
      </w:r>
    </w:p>
    <w:p w:rsidR="000503EC" w:rsidRPr="00707736" w:rsidRDefault="000503EC" w:rsidP="000503EC">
      <w:pPr>
        <w:pStyle w:val="a3"/>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ويجب أن يخاطب تقرير مدقق الحسابات الشخص المراد إحالته إليه. عموما، مراجعة يتم تقديم التقرير إلى مجلس إدارة المنشأة أو المساهمين.</w:t>
      </w:r>
    </w:p>
    <w:p w:rsidR="000503EC" w:rsidRPr="00707736" w:rsidRDefault="000503EC" w:rsidP="000503EC">
      <w:pPr>
        <w:pStyle w:val="a3"/>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b/>
          <w:bCs/>
          <w:sz w:val="28"/>
          <w:szCs w:val="28"/>
          <w:rtl/>
        </w:rPr>
        <w:t>افتتاحية أو فقرة تمهيدية</w:t>
      </w:r>
      <w:r w:rsidRPr="00707736">
        <w:rPr>
          <w:rFonts w:asciiTheme="minorBidi" w:hAnsiTheme="minorBidi" w:cstheme="minorBidi"/>
          <w:b/>
          <w:bCs/>
          <w:sz w:val="28"/>
          <w:szCs w:val="28"/>
          <w:rtl/>
        </w:rPr>
        <w:t xml:space="preserve"> :</w:t>
      </w:r>
      <w:r w:rsidRPr="00707736">
        <w:rPr>
          <w:rFonts w:asciiTheme="minorBidi" w:hAnsiTheme="minorBidi" w:cstheme="minorBidi"/>
          <w:sz w:val="28"/>
          <w:szCs w:val="28"/>
          <w:rtl/>
        </w:rPr>
        <w:t xml:space="preserve"> </w:t>
      </w:r>
      <w:r w:rsidRPr="00707736">
        <w:rPr>
          <w:rFonts w:asciiTheme="minorBidi" w:hAnsiTheme="minorBidi" w:cstheme="minorBidi"/>
          <w:sz w:val="28"/>
          <w:szCs w:val="28"/>
          <w:rtl/>
        </w:rPr>
        <w:t>يجب أن تحدد الفقرة التمهيدية ما يلي:</w:t>
      </w:r>
    </w:p>
    <w:p w:rsidR="000503EC" w:rsidRPr="00707736" w:rsidRDefault="000503EC" w:rsidP="000503EC">
      <w:pPr>
        <w:pStyle w:val="a3"/>
        <w:numPr>
          <w:ilvl w:val="0"/>
          <w:numId w:val="2"/>
        </w:numPr>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أنواع الخدمات المقدمة ("لقد قمنا بالتدقيق")،</w:t>
      </w:r>
    </w:p>
    <w:p w:rsidR="000503EC" w:rsidRPr="00707736" w:rsidRDefault="000503EC" w:rsidP="000503EC">
      <w:pPr>
        <w:pStyle w:val="a3"/>
        <w:numPr>
          <w:ilvl w:val="0"/>
          <w:numId w:val="2"/>
        </w:numPr>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البيانات المالية المدققة،</w:t>
      </w:r>
    </w:p>
    <w:p w:rsidR="000503EC" w:rsidRPr="00707736" w:rsidRDefault="000503EC" w:rsidP="000503EC">
      <w:pPr>
        <w:pStyle w:val="a3"/>
        <w:numPr>
          <w:ilvl w:val="0"/>
          <w:numId w:val="2"/>
        </w:numPr>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مواعيد البيانات،</w:t>
      </w:r>
    </w:p>
    <w:p w:rsidR="000503EC" w:rsidRPr="00707736" w:rsidRDefault="000503EC" w:rsidP="000503EC">
      <w:pPr>
        <w:pStyle w:val="a3"/>
        <w:numPr>
          <w:ilvl w:val="0"/>
          <w:numId w:val="2"/>
        </w:numPr>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مسؤولية الإدارة عن البيانات، و</w:t>
      </w:r>
    </w:p>
    <w:p w:rsidR="000503EC" w:rsidRPr="00707736" w:rsidRDefault="000503EC" w:rsidP="000503EC">
      <w:pPr>
        <w:pStyle w:val="a3"/>
        <w:numPr>
          <w:ilvl w:val="0"/>
          <w:numId w:val="2"/>
        </w:numPr>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مسؤولية المدقق عن إبداء الرأي.</w:t>
      </w:r>
    </w:p>
    <w:p w:rsidR="000503EC" w:rsidRPr="00707736" w:rsidRDefault="000503EC" w:rsidP="000503EC">
      <w:pPr>
        <w:pStyle w:val="a3"/>
        <w:shd w:val="clear" w:color="auto" w:fill="FFFFFF"/>
        <w:bidi/>
        <w:spacing w:after="0"/>
        <w:jc w:val="both"/>
        <w:textAlignment w:val="baseline"/>
        <w:rPr>
          <w:rFonts w:asciiTheme="minorBidi" w:hAnsiTheme="minorBidi" w:cstheme="minorBidi"/>
          <w:b/>
          <w:bCs/>
          <w:sz w:val="28"/>
          <w:szCs w:val="28"/>
        </w:rPr>
      </w:pPr>
      <w:r w:rsidRPr="00707736">
        <w:rPr>
          <w:rFonts w:asciiTheme="minorBidi" w:hAnsiTheme="minorBidi" w:cstheme="minorBidi"/>
          <w:b/>
          <w:bCs/>
          <w:sz w:val="28"/>
          <w:szCs w:val="28"/>
          <w:rtl/>
        </w:rPr>
        <w:t>نطاق الفقرة</w:t>
      </w:r>
      <w:r w:rsidRPr="00707736">
        <w:rPr>
          <w:rFonts w:asciiTheme="minorBidi" w:hAnsiTheme="minorBidi" w:cstheme="minorBidi"/>
          <w:b/>
          <w:bCs/>
          <w:sz w:val="28"/>
          <w:szCs w:val="28"/>
          <w:rtl/>
        </w:rPr>
        <w:t xml:space="preserve"> :</w:t>
      </w:r>
    </w:p>
    <w:p w:rsidR="000503EC" w:rsidRPr="00707736" w:rsidRDefault="000503EC" w:rsidP="000503EC">
      <w:pPr>
        <w:pStyle w:val="a3"/>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تحدد فقرة النطاق العمل الذي يؤديه المدقق. ويجب أن تشير فقرة النطاق إلى أن المدقق قد قام بتخطيط وتنفيذ المراجعة للحصول على تأكيد معقول فيما إذا كانت البيانات المالية خالية من الأخطاء الجوهرية.</w:t>
      </w:r>
      <w:r w:rsidRPr="00707736">
        <w:rPr>
          <w:rFonts w:asciiTheme="minorBidi" w:hAnsiTheme="minorBidi" w:cstheme="minorBidi"/>
          <w:sz w:val="28"/>
          <w:szCs w:val="28"/>
          <w:rtl/>
        </w:rPr>
        <w:t xml:space="preserve"> و</w:t>
      </w:r>
      <w:r w:rsidRPr="00707736">
        <w:rPr>
          <w:rFonts w:asciiTheme="minorBidi" w:hAnsiTheme="minorBidi" w:cstheme="minorBidi"/>
          <w:sz w:val="28"/>
          <w:szCs w:val="28"/>
          <w:rtl/>
        </w:rPr>
        <w:t xml:space="preserve">على وجه التحديد، تصف فقرة النطاق عملية التدقيق بما في ذلك </w:t>
      </w:r>
      <w:r w:rsidRPr="00707736">
        <w:rPr>
          <w:rFonts w:asciiTheme="minorBidi" w:hAnsiTheme="minorBidi" w:cstheme="minorBidi"/>
          <w:sz w:val="28"/>
          <w:szCs w:val="28"/>
          <w:rtl/>
        </w:rPr>
        <w:t>:</w:t>
      </w:r>
    </w:p>
    <w:p w:rsidR="000503EC" w:rsidRPr="00707736" w:rsidRDefault="000503EC" w:rsidP="000503EC">
      <w:pPr>
        <w:pStyle w:val="a3"/>
        <w:numPr>
          <w:ilvl w:val="0"/>
          <w:numId w:val="1"/>
        </w:numPr>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فحص الأدلة على أساس الاختبار،</w:t>
      </w:r>
    </w:p>
    <w:p w:rsidR="000503EC" w:rsidRPr="00707736" w:rsidRDefault="000503EC" w:rsidP="000503EC">
      <w:pPr>
        <w:pStyle w:val="a3"/>
        <w:numPr>
          <w:ilvl w:val="0"/>
          <w:numId w:val="1"/>
        </w:numPr>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تقييم مبادئ المحاسبة التقديرات المستخدمة والهامة التي قامت بها الإدارة،</w:t>
      </w:r>
    </w:p>
    <w:p w:rsidR="000503EC" w:rsidRPr="00707736" w:rsidRDefault="000503EC" w:rsidP="000503EC">
      <w:pPr>
        <w:pStyle w:val="a3"/>
        <w:numPr>
          <w:ilvl w:val="0"/>
          <w:numId w:val="1"/>
        </w:numPr>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تقييم العرض العام للقوائم المالية.</w:t>
      </w:r>
    </w:p>
    <w:p w:rsidR="000503EC" w:rsidRPr="00707736" w:rsidRDefault="000503EC" w:rsidP="000503EC">
      <w:pPr>
        <w:pStyle w:val="a3"/>
        <w:shd w:val="clear" w:color="auto" w:fill="FFFFFF"/>
        <w:bidi/>
        <w:spacing w:after="0"/>
        <w:jc w:val="both"/>
        <w:textAlignment w:val="baseline"/>
        <w:rPr>
          <w:rFonts w:asciiTheme="minorBidi" w:hAnsiTheme="minorBidi" w:cstheme="minorBidi"/>
          <w:b/>
          <w:bCs/>
          <w:sz w:val="28"/>
          <w:szCs w:val="28"/>
        </w:rPr>
      </w:pPr>
      <w:r w:rsidRPr="00707736">
        <w:rPr>
          <w:rFonts w:asciiTheme="minorBidi" w:hAnsiTheme="minorBidi" w:cstheme="minorBidi"/>
          <w:b/>
          <w:bCs/>
          <w:sz w:val="28"/>
          <w:szCs w:val="28"/>
          <w:rtl/>
        </w:rPr>
        <w:t>فقرة الرأي</w:t>
      </w:r>
      <w:r w:rsidRPr="00707736">
        <w:rPr>
          <w:rFonts w:asciiTheme="minorBidi" w:hAnsiTheme="minorBidi" w:cstheme="minorBidi"/>
          <w:b/>
          <w:bCs/>
          <w:sz w:val="28"/>
          <w:szCs w:val="28"/>
          <w:rtl/>
        </w:rPr>
        <w:t>:</w:t>
      </w:r>
    </w:p>
    <w:p w:rsidR="000503EC" w:rsidRPr="00707736" w:rsidRDefault="000503EC" w:rsidP="000503EC">
      <w:pPr>
        <w:pStyle w:val="a3"/>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يجب أن توضح فقرة الرأي في التقرير رأي المدقق فيما إذا كانت البيانات المالية تعطي وجهة نظر حقيقية وعادلة بما يتوافق مع إطار إعداد التقارير المالية وتتوافق مع متطلبات الإفصاح القانوني.</w:t>
      </w:r>
    </w:p>
    <w:p w:rsidR="000503EC" w:rsidRPr="00707736" w:rsidRDefault="000503EC" w:rsidP="000503EC">
      <w:pPr>
        <w:pStyle w:val="a3"/>
        <w:shd w:val="clear" w:color="auto" w:fill="FFFFFF"/>
        <w:bidi/>
        <w:spacing w:after="0"/>
        <w:jc w:val="both"/>
        <w:textAlignment w:val="baseline"/>
        <w:rPr>
          <w:rFonts w:asciiTheme="minorBidi" w:hAnsiTheme="minorBidi" w:cstheme="minorBidi"/>
          <w:b/>
          <w:bCs/>
          <w:sz w:val="28"/>
          <w:szCs w:val="28"/>
        </w:rPr>
      </w:pPr>
      <w:r w:rsidRPr="00707736">
        <w:rPr>
          <w:rFonts w:asciiTheme="minorBidi" w:hAnsiTheme="minorBidi" w:cstheme="minorBidi"/>
          <w:b/>
          <w:bCs/>
          <w:sz w:val="28"/>
          <w:szCs w:val="28"/>
          <w:rtl/>
        </w:rPr>
        <w:t>تاريخ التقرير</w:t>
      </w:r>
      <w:r w:rsidR="00707736">
        <w:rPr>
          <w:rFonts w:asciiTheme="minorBidi" w:hAnsiTheme="minorBidi" w:cstheme="minorBidi" w:hint="cs"/>
          <w:b/>
          <w:bCs/>
          <w:sz w:val="28"/>
          <w:szCs w:val="28"/>
          <w:rtl/>
        </w:rPr>
        <w:t>:</w:t>
      </w:r>
    </w:p>
    <w:p w:rsidR="000503EC" w:rsidRPr="00707736" w:rsidRDefault="000503EC" w:rsidP="000503EC">
      <w:pPr>
        <w:pStyle w:val="a3"/>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ويجب أن يكون تاريخ التقرير هو التاريخ الذي يحصل فيه المدقق على ما يكفي من الأدلة المناسبة لدعم رأيه. ويجب ألا يكون ذلك قبل التاريخ الذي تعتمد فيه الإدارة البيانات المالية.</w:t>
      </w:r>
    </w:p>
    <w:p w:rsidR="000503EC" w:rsidRPr="00707736" w:rsidRDefault="000503EC" w:rsidP="000503EC">
      <w:pPr>
        <w:pStyle w:val="a3"/>
        <w:shd w:val="clear" w:color="auto" w:fill="FFFFFF"/>
        <w:bidi/>
        <w:spacing w:after="0"/>
        <w:jc w:val="both"/>
        <w:textAlignment w:val="baseline"/>
        <w:rPr>
          <w:rFonts w:asciiTheme="minorBidi" w:hAnsiTheme="minorBidi" w:cstheme="minorBidi"/>
          <w:b/>
          <w:bCs/>
          <w:sz w:val="28"/>
          <w:szCs w:val="28"/>
        </w:rPr>
      </w:pPr>
      <w:r w:rsidRPr="00707736">
        <w:rPr>
          <w:rFonts w:asciiTheme="minorBidi" w:hAnsiTheme="minorBidi" w:cstheme="minorBidi"/>
          <w:b/>
          <w:bCs/>
          <w:sz w:val="28"/>
          <w:szCs w:val="28"/>
          <w:rtl/>
        </w:rPr>
        <w:t>مكان التقرير</w:t>
      </w:r>
      <w:r w:rsidR="00707736">
        <w:rPr>
          <w:rFonts w:asciiTheme="minorBidi" w:hAnsiTheme="minorBidi" w:cstheme="minorBidi" w:hint="cs"/>
          <w:b/>
          <w:bCs/>
          <w:sz w:val="28"/>
          <w:szCs w:val="28"/>
          <w:rtl/>
        </w:rPr>
        <w:t>:</w:t>
      </w:r>
    </w:p>
    <w:p w:rsidR="000503EC" w:rsidRPr="00707736" w:rsidRDefault="000503EC" w:rsidP="000503EC">
      <w:pPr>
        <w:pStyle w:val="a3"/>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ويجب الإشارة إلى المدينة التي تم توقيع تقرير التدقيق فيها.</w:t>
      </w:r>
    </w:p>
    <w:p w:rsidR="000503EC" w:rsidRPr="00707736" w:rsidRDefault="000503EC" w:rsidP="000503EC">
      <w:pPr>
        <w:pStyle w:val="a3"/>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b/>
          <w:bCs/>
          <w:sz w:val="28"/>
          <w:szCs w:val="28"/>
          <w:rtl/>
        </w:rPr>
        <w:t>توقيع مدقق الحسابات</w:t>
      </w:r>
      <w:r w:rsidRPr="00707736">
        <w:rPr>
          <w:rFonts w:asciiTheme="minorBidi" w:hAnsiTheme="minorBidi" w:cstheme="minorBidi"/>
          <w:sz w:val="28"/>
          <w:szCs w:val="28"/>
          <w:rtl/>
        </w:rPr>
        <w:t xml:space="preserve"> :</w:t>
      </w:r>
    </w:p>
    <w:p w:rsidR="000503EC" w:rsidRPr="00707736" w:rsidRDefault="000503EC" w:rsidP="000503EC">
      <w:pPr>
        <w:pStyle w:val="a3"/>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ويجب أن يكون التقرير موقعاً بالاسم الشخصي للمدقق أو باسم شركة التدقيق أو كليهما.</w:t>
      </w:r>
    </w:p>
    <w:p w:rsidR="000503EC" w:rsidRPr="00707736" w:rsidRDefault="000503EC" w:rsidP="000503EC">
      <w:pPr>
        <w:pStyle w:val="a3"/>
        <w:shd w:val="clear" w:color="auto" w:fill="FFFFFF"/>
        <w:bidi/>
        <w:spacing w:after="0"/>
        <w:jc w:val="both"/>
        <w:textAlignment w:val="baseline"/>
        <w:rPr>
          <w:rFonts w:asciiTheme="minorBidi" w:hAnsiTheme="minorBidi" w:cstheme="minorBidi"/>
          <w:b/>
          <w:bCs/>
          <w:sz w:val="32"/>
          <w:szCs w:val="32"/>
        </w:rPr>
      </w:pPr>
      <w:r w:rsidRPr="00707736">
        <w:rPr>
          <w:rFonts w:asciiTheme="minorBidi" w:hAnsiTheme="minorBidi" w:cstheme="minorBidi"/>
          <w:b/>
          <w:bCs/>
          <w:sz w:val="32"/>
          <w:szCs w:val="32"/>
          <w:rtl/>
        </w:rPr>
        <w:lastRenderedPageBreak/>
        <w:t>خصائص تقرير التدقيق الجيد</w:t>
      </w:r>
      <w:r w:rsidRPr="00707736">
        <w:rPr>
          <w:rFonts w:asciiTheme="minorBidi" w:hAnsiTheme="minorBidi" w:cstheme="minorBidi"/>
          <w:b/>
          <w:bCs/>
          <w:sz w:val="32"/>
          <w:szCs w:val="32"/>
          <w:rtl/>
        </w:rPr>
        <w:t xml:space="preserve"> :</w:t>
      </w:r>
    </w:p>
    <w:p w:rsidR="000503EC" w:rsidRPr="00707736" w:rsidRDefault="000503EC" w:rsidP="000503EC">
      <w:pPr>
        <w:pStyle w:val="a3"/>
        <w:shd w:val="clear" w:color="auto" w:fill="FFFFFF"/>
        <w:bidi/>
        <w:spacing w:after="0"/>
        <w:jc w:val="both"/>
        <w:textAlignment w:val="baseline"/>
        <w:rPr>
          <w:rFonts w:asciiTheme="minorBidi" w:hAnsiTheme="minorBidi" w:cstheme="minorBidi"/>
          <w:sz w:val="28"/>
          <w:szCs w:val="28"/>
          <w:rtl/>
        </w:rPr>
      </w:pPr>
      <w:r w:rsidRPr="00707736">
        <w:rPr>
          <w:rFonts w:asciiTheme="minorBidi" w:hAnsiTheme="minorBidi" w:cstheme="minorBidi"/>
          <w:sz w:val="28"/>
          <w:szCs w:val="28"/>
          <w:rtl/>
        </w:rPr>
        <w:t>واجب المدقق هو تقديم تقرير إلى المساهمين.</w:t>
      </w:r>
      <w:r w:rsidRPr="00707736">
        <w:rPr>
          <w:rFonts w:asciiTheme="minorBidi" w:hAnsiTheme="minorBidi" w:cstheme="minorBidi"/>
          <w:sz w:val="28"/>
          <w:szCs w:val="28"/>
          <w:rtl/>
        </w:rPr>
        <w:t xml:space="preserve"> </w:t>
      </w:r>
      <w:r w:rsidRPr="00707736">
        <w:rPr>
          <w:rFonts w:asciiTheme="minorBidi" w:hAnsiTheme="minorBidi" w:cstheme="minorBidi"/>
          <w:sz w:val="28"/>
          <w:szCs w:val="28"/>
          <w:rtl/>
        </w:rPr>
        <w:t>بالإضافة إلى هذا التقرير، يقوم المدقق بتقديم تقرير تدقيق طويل إلى الإدارة. ويحتوي على ملاحظات تفصيلية لمدققي الحسابات حول مختلف الأمور المرتبطة بالمجالات المالية للشركة.</w:t>
      </w:r>
      <w:r w:rsidRPr="00707736">
        <w:rPr>
          <w:rFonts w:asciiTheme="minorBidi" w:hAnsiTheme="minorBidi" w:cstheme="minorBidi"/>
          <w:sz w:val="28"/>
          <w:szCs w:val="28"/>
          <w:rtl/>
        </w:rPr>
        <w:t xml:space="preserve"> كما </w:t>
      </w:r>
      <w:r w:rsidRPr="00707736">
        <w:rPr>
          <w:rFonts w:asciiTheme="minorBidi" w:hAnsiTheme="minorBidi" w:cstheme="minorBidi"/>
          <w:sz w:val="28"/>
          <w:szCs w:val="28"/>
          <w:rtl/>
        </w:rPr>
        <w:t>يشير</w:t>
      </w:r>
      <w:r w:rsidRPr="00707736">
        <w:rPr>
          <w:rFonts w:asciiTheme="minorBidi" w:hAnsiTheme="minorBidi" w:cstheme="minorBidi"/>
          <w:sz w:val="28"/>
          <w:szCs w:val="28"/>
          <w:rtl/>
        </w:rPr>
        <w:t xml:space="preserve"> فيه</w:t>
      </w:r>
      <w:r w:rsidRPr="00707736">
        <w:rPr>
          <w:rFonts w:asciiTheme="minorBidi" w:hAnsiTheme="minorBidi" w:cstheme="minorBidi"/>
          <w:sz w:val="28"/>
          <w:szCs w:val="28"/>
          <w:rtl/>
        </w:rPr>
        <w:t xml:space="preserve"> إلى نقاط الضعف والهفوات والأخطاء/الاحتيال التي لوحظت في النظام.</w:t>
      </w:r>
      <w:r w:rsidRPr="00707736">
        <w:rPr>
          <w:rFonts w:asciiTheme="minorBidi" w:hAnsiTheme="minorBidi" w:cstheme="minorBidi"/>
          <w:sz w:val="28"/>
          <w:szCs w:val="28"/>
          <w:rtl/>
        </w:rPr>
        <w:t xml:space="preserve"> </w:t>
      </w:r>
      <w:r w:rsidRPr="00707736">
        <w:rPr>
          <w:rFonts w:asciiTheme="minorBidi" w:hAnsiTheme="minorBidi" w:cstheme="minorBidi"/>
          <w:sz w:val="28"/>
          <w:szCs w:val="28"/>
          <w:rtl/>
        </w:rPr>
        <w:t xml:space="preserve">ويقترح </w:t>
      </w:r>
      <w:r w:rsidRPr="00707736">
        <w:rPr>
          <w:rFonts w:asciiTheme="minorBidi" w:hAnsiTheme="minorBidi" w:cstheme="minorBidi"/>
          <w:sz w:val="28"/>
          <w:szCs w:val="28"/>
          <w:rtl/>
        </w:rPr>
        <w:t xml:space="preserve">المدقق في تقريره </w:t>
      </w:r>
      <w:r w:rsidRPr="00707736">
        <w:rPr>
          <w:rFonts w:asciiTheme="minorBidi" w:hAnsiTheme="minorBidi" w:cstheme="minorBidi"/>
          <w:sz w:val="28"/>
          <w:szCs w:val="28"/>
          <w:rtl/>
        </w:rPr>
        <w:t>التدابير التصحيحية. يجب أن يتمتع التقرير الجيد بالخصائص التالية على الأقل:</w:t>
      </w:r>
    </w:p>
    <w:p w:rsidR="000503EC" w:rsidRPr="00707736" w:rsidRDefault="000503EC" w:rsidP="00104D27">
      <w:pPr>
        <w:pStyle w:val="a3"/>
        <w:numPr>
          <w:ilvl w:val="0"/>
          <w:numId w:val="3"/>
        </w:numPr>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ينبغي أن يستند إلى معلومات واقعية؛</w:t>
      </w:r>
    </w:p>
    <w:p w:rsidR="000503EC" w:rsidRPr="00707736" w:rsidRDefault="000503EC" w:rsidP="00104D27">
      <w:pPr>
        <w:pStyle w:val="a3"/>
        <w:numPr>
          <w:ilvl w:val="0"/>
          <w:numId w:val="3"/>
        </w:numPr>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يجب أن تكون مقنعة؛</w:t>
      </w:r>
    </w:p>
    <w:p w:rsidR="000503EC" w:rsidRPr="00707736" w:rsidRDefault="000503EC" w:rsidP="00104D27">
      <w:pPr>
        <w:pStyle w:val="a3"/>
        <w:numPr>
          <w:ilvl w:val="0"/>
          <w:numId w:val="3"/>
        </w:numPr>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يجب أن تكون قوية؛</w:t>
      </w:r>
    </w:p>
    <w:p w:rsidR="000503EC" w:rsidRPr="00707736" w:rsidRDefault="000503EC" w:rsidP="00104D27">
      <w:pPr>
        <w:pStyle w:val="a3"/>
        <w:numPr>
          <w:ilvl w:val="0"/>
          <w:numId w:val="3"/>
        </w:numPr>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يجب أن تكون غير متحيزة؛</w:t>
      </w:r>
    </w:p>
    <w:p w:rsidR="000503EC" w:rsidRPr="00707736" w:rsidRDefault="000503EC" w:rsidP="00104D27">
      <w:pPr>
        <w:pStyle w:val="a3"/>
        <w:numPr>
          <w:ilvl w:val="0"/>
          <w:numId w:val="3"/>
        </w:numPr>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وينبغي أن يشير إلى الأخطاء؛</w:t>
      </w:r>
    </w:p>
    <w:p w:rsidR="000503EC" w:rsidRPr="00707736" w:rsidRDefault="000503EC" w:rsidP="00104D27">
      <w:pPr>
        <w:pStyle w:val="a3"/>
        <w:numPr>
          <w:ilvl w:val="0"/>
          <w:numId w:val="3"/>
        </w:numPr>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 xml:space="preserve">أن يكون نقداً </w:t>
      </w:r>
      <w:proofErr w:type="spellStart"/>
      <w:r w:rsidRPr="00707736">
        <w:rPr>
          <w:rFonts w:asciiTheme="minorBidi" w:hAnsiTheme="minorBidi" w:cstheme="minorBidi"/>
          <w:sz w:val="28"/>
          <w:szCs w:val="28"/>
          <w:rtl/>
        </w:rPr>
        <w:t>بناءاً</w:t>
      </w:r>
      <w:proofErr w:type="spellEnd"/>
      <w:r w:rsidRPr="00707736">
        <w:rPr>
          <w:rFonts w:asciiTheme="minorBidi" w:hAnsiTheme="minorBidi" w:cstheme="minorBidi"/>
          <w:sz w:val="28"/>
          <w:szCs w:val="28"/>
          <w:rtl/>
        </w:rPr>
        <w:t xml:space="preserve"> وليس بنبرة التوبيخ.</w:t>
      </w:r>
    </w:p>
    <w:p w:rsidR="000503EC" w:rsidRPr="00707736" w:rsidRDefault="000503EC" w:rsidP="00104D27">
      <w:pPr>
        <w:pStyle w:val="a3"/>
        <w:numPr>
          <w:ilvl w:val="0"/>
          <w:numId w:val="3"/>
        </w:numPr>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يجب أن يقدم اقتراحات بناءة وفي الوقت المناسب للإدارة؛</w:t>
      </w:r>
    </w:p>
    <w:p w:rsidR="000503EC" w:rsidRPr="00707736" w:rsidRDefault="000503EC" w:rsidP="00104D27">
      <w:pPr>
        <w:pStyle w:val="a3"/>
        <w:numPr>
          <w:ilvl w:val="0"/>
          <w:numId w:val="3"/>
        </w:numPr>
        <w:shd w:val="clear" w:color="auto" w:fill="FFFFFF"/>
        <w:bidi/>
        <w:spacing w:after="0"/>
        <w:jc w:val="both"/>
        <w:textAlignment w:val="baseline"/>
        <w:rPr>
          <w:rFonts w:asciiTheme="minorBidi" w:hAnsiTheme="minorBidi" w:cstheme="minorBidi"/>
          <w:sz w:val="28"/>
          <w:szCs w:val="28"/>
        </w:rPr>
      </w:pPr>
      <w:r w:rsidRPr="00707736">
        <w:rPr>
          <w:rFonts w:asciiTheme="minorBidi" w:hAnsiTheme="minorBidi" w:cstheme="minorBidi"/>
          <w:sz w:val="28"/>
          <w:szCs w:val="28"/>
          <w:rtl/>
        </w:rPr>
        <w:t>ينبغي أن تكون مختصرة. فإذا طال، سقط موضوع التقرير حتى لو كان مكتوباً بشكل جيد.</w:t>
      </w:r>
    </w:p>
    <w:p w:rsidR="000503EC" w:rsidRPr="00707736" w:rsidRDefault="00104D27" w:rsidP="000503EC">
      <w:pPr>
        <w:pStyle w:val="a3"/>
        <w:shd w:val="clear" w:color="auto" w:fill="FFFFFF"/>
        <w:bidi/>
        <w:spacing w:after="0"/>
        <w:jc w:val="both"/>
        <w:textAlignment w:val="baseline"/>
        <w:rPr>
          <w:rFonts w:asciiTheme="minorBidi" w:hAnsiTheme="minorBidi" w:cstheme="minorBidi"/>
          <w:b/>
          <w:bCs/>
          <w:sz w:val="32"/>
          <w:szCs w:val="32"/>
          <w:rtl/>
        </w:rPr>
      </w:pPr>
      <w:r w:rsidRPr="00707736">
        <w:rPr>
          <w:rFonts w:asciiTheme="minorBidi" w:hAnsiTheme="minorBidi" w:cstheme="minorBidi"/>
          <w:b/>
          <w:bCs/>
          <w:sz w:val="32"/>
          <w:szCs w:val="32"/>
          <w:rtl/>
        </w:rPr>
        <w:t>أنواع تقرير المدقق :</w:t>
      </w:r>
    </w:p>
    <w:p w:rsidR="00104D27" w:rsidRPr="00DA06DC" w:rsidRDefault="00104D27" w:rsidP="00104D27">
      <w:pPr>
        <w:pStyle w:val="a3"/>
        <w:shd w:val="clear" w:color="auto" w:fill="FFFFFF"/>
        <w:bidi/>
        <w:textAlignment w:val="baseline"/>
        <w:rPr>
          <w:rFonts w:asciiTheme="minorBidi" w:hAnsiTheme="minorBidi" w:cstheme="minorBidi"/>
          <w:b/>
          <w:bCs/>
          <w:sz w:val="28"/>
          <w:szCs w:val="28"/>
        </w:rPr>
      </w:pPr>
      <w:r w:rsidRPr="00707736">
        <w:rPr>
          <w:rFonts w:asciiTheme="minorBidi" w:hAnsiTheme="minorBidi" w:cstheme="minorBidi"/>
          <w:sz w:val="28"/>
          <w:szCs w:val="28"/>
          <w:rtl/>
          <w:lang w:bidi="ar-IQ"/>
        </w:rPr>
        <w:t xml:space="preserve">1- </w:t>
      </w:r>
      <w:r w:rsidRPr="00DA06DC">
        <w:rPr>
          <w:rFonts w:asciiTheme="minorBidi" w:hAnsiTheme="minorBidi" w:cstheme="minorBidi"/>
          <w:b/>
          <w:bCs/>
          <w:sz w:val="28"/>
          <w:szCs w:val="28"/>
          <w:rtl/>
          <w:lang w:bidi="ar-IQ"/>
        </w:rPr>
        <w:t>تقرير غير متحفظ :</w:t>
      </w:r>
    </w:p>
    <w:p w:rsidR="00104D27" w:rsidRPr="00707736" w:rsidRDefault="00104D27" w:rsidP="00104D27">
      <w:pPr>
        <w:pStyle w:val="a3"/>
        <w:shd w:val="clear" w:color="auto" w:fill="FFFFFF"/>
        <w:bidi/>
        <w:textAlignment w:val="baseline"/>
        <w:rPr>
          <w:rFonts w:asciiTheme="minorBidi" w:hAnsiTheme="minorBidi" w:cstheme="minorBidi"/>
          <w:sz w:val="28"/>
          <w:szCs w:val="28"/>
        </w:rPr>
      </w:pPr>
      <w:r w:rsidRPr="00707736">
        <w:rPr>
          <w:rFonts w:asciiTheme="minorBidi" w:hAnsiTheme="minorBidi" w:cstheme="minorBidi"/>
          <w:sz w:val="28"/>
          <w:szCs w:val="28"/>
          <w:rtl/>
          <w:lang w:bidi="ar-IQ"/>
        </w:rPr>
        <w:t>يصدر مدقق الحسابات تقرير غير متحفظ عندما يقتنع بأن القوائم المالية تعبر بعدالة ووضوح في كل جوانبها الهامة عن المركز المالي ونتائج الاعمال والتدفقات النقدية للمنشأة طبقا لمعايير المحاسبية  .</w:t>
      </w:r>
    </w:p>
    <w:p w:rsidR="00104D27" w:rsidRPr="00707736" w:rsidRDefault="00104D27" w:rsidP="00104D27">
      <w:pPr>
        <w:pStyle w:val="a3"/>
        <w:shd w:val="clear" w:color="auto" w:fill="FFFFFF"/>
        <w:bidi/>
        <w:textAlignment w:val="baseline"/>
        <w:rPr>
          <w:rFonts w:asciiTheme="minorBidi" w:hAnsiTheme="minorBidi" w:cstheme="minorBidi"/>
          <w:sz w:val="28"/>
          <w:szCs w:val="28"/>
        </w:rPr>
      </w:pPr>
      <w:r w:rsidRPr="00707736">
        <w:rPr>
          <w:rFonts w:asciiTheme="minorBidi" w:hAnsiTheme="minorBidi" w:cstheme="minorBidi"/>
          <w:sz w:val="28"/>
          <w:szCs w:val="28"/>
          <w:rtl/>
          <w:lang w:bidi="ar-IQ"/>
        </w:rPr>
        <w:t xml:space="preserve">2 - </w:t>
      </w:r>
      <w:r w:rsidRPr="00DA06DC">
        <w:rPr>
          <w:rFonts w:asciiTheme="minorBidi" w:hAnsiTheme="minorBidi" w:cstheme="minorBidi"/>
          <w:b/>
          <w:bCs/>
          <w:sz w:val="28"/>
          <w:szCs w:val="28"/>
          <w:rtl/>
          <w:lang w:bidi="ar-IQ"/>
        </w:rPr>
        <w:t>تقرير متحفظ :</w:t>
      </w:r>
    </w:p>
    <w:p w:rsidR="00104D27" w:rsidRDefault="00104D27" w:rsidP="00104D27">
      <w:pPr>
        <w:pStyle w:val="a3"/>
        <w:shd w:val="clear" w:color="auto" w:fill="FFFFFF"/>
        <w:bidi/>
        <w:jc w:val="both"/>
        <w:textAlignment w:val="baseline"/>
        <w:rPr>
          <w:rFonts w:asciiTheme="minorBidi" w:hAnsiTheme="minorBidi" w:cstheme="minorBidi" w:hint="cs"/>
          <w:sz w:val="28"/>
          <w:szCs w:val="28"/>
          <w:rtl/>
          <w:lang w:bidi="ar-IQ"/>
        </w:rPr>
      </w:pPr>
      <w:r w:rsidRPr="00707736">
        <w:rPr>
          <w:rFonts w:asciiTheme="minorBidi" w:hAnsiTheme="minorBidi" w:cstheme="minorBidi"/>
          <w:sz w:val="28"/>
          <w:szCs w:val="28"/>
          <w:rtl/>
          <w:lang w:bidi="ar-IQ"/>
        </w:rPr>
        <w:t>يصدر مدقق الحسابات تقرير متحفظ نتيجة وجود قيود على نطاق عمل المراجعة ، او عدم الالتزام بالمعايير المحاسبية ، او عدم كفاية الافصاح في القوائم المالية ويشترط لقيام مدقق الحسابات بإصدار تقرير متحفظ أن يكون رغم ذلك مازال مقتنعاً بأن القوائم المالية تعبر بعدالة ووضوح في كل جوانبها الهامة عن المركز المالي ونتائج الأعمال والتدفقات النقدية للمنشأة طبقا لمعايير المحاسبية ، ويمكن أن يأخذ التقرير المتحفظ تحفظ في كلا من فقرتي النطاق والرأي أو تحفظ في فقرة الرأي فقط .</w:t>
      </w:r>
    </w:p>
    <w:p w:rsidR="00104D27" w:rsidRPr="00707736" w:rsidRDefault="00104D27" w:rsidP="00104D27">
      <w:pPr>
        <w:pStyle w:val="a3"/>
        <w:shd w:val="clear" w:color="auto" w:fill="FFFFFF"/>
        <w:bidi/>
        <w:textAlignment w:val="baseline"/>
        <w:rPr>
          <w:rFonts w:asciiTheme="minorBidi" w:hAnsiTheme="minorBidi" w:cstheme="minorBidi"/>
          <w:sz w:val="28"/>
          <w:szCs w:val="28"/>
        </w:rPr>
      </w:pPr>
      <w:r w:rsidRPr="00707736">
        <w:rPr>
          <w:rFonts w:asciiTheme="minorBidi" w:hAnsiTheme="minorBidi" w:cstheme="minorBidi"/>
          <w:sz w:val="28"/>
          <w:szCs w:val="28"/>
          <w:rtl/>
          <w:lang w:bidi="ar-IQ"/>
        </w:rPr>
        <w:t xml:space="preserve">3 - </w:t>
      </w:r>
      <w:r w:rsidRPr="00DA06DC">
        <w:rPr>
          <w:rFonts w:asciiTheme="minorBidi" w:hAnsiTheme="minorBidi" w:cstheme="minorBidi"/>
          <w:b/>
          <w:bCs/>
          <w:sz w:val="28"/>
          <w:szCs w:val="28"/>
          <w:rtl/>
          <w:lang w:bidi="ar-IQ"/>
        </w:rPr>
        <w:t>تقرير متضمن رأى عكسي :</w:t>
      </w:r>
    </w:p>
    <w:p w:rsidR="00104D27" w:rsidRDefault="00104D27" w:rsidP="00104D27">
      <w:pPr>
        <w:pStyle w:val="a3"/>
        <w:shd w:val="clear" w:color="auto" w:fill="FFFFFF"/>
        <w:bidi/>
        <w:jc w:val="both"/>
        <w:textAlignment w:val="baseline"/>
        <w:rPr>
          <w:rFonts w:asciiTheme="minorBidi" w:hAnsiTheme="minorBidi" w:cstheme="minorBidi" w:hint="cs"/>
          <w:sz w:val="28"/>
          <w:szCs w:val="28"/>
          <w:rtl/>
          <w:lang w:bidi="ar-IQ"/>
        </w:rPr>
      </w:pPr>
      <w:r w:rsidRPr="00707736">
        <w:rPr>
          <w:rFonts w:asciiTheme="minorBidi" w:hAnsiTheme="minorBidi" w:cstheme="minorBidi"/>
          <w:sz w:val="28"/>
          <w:szCs w:val="28"/>
          <w:rtl/>
          <w:lang w:bidi="ar-IQ"/>
        </w:rPr>
        <w:t xml:space="preserve">يصدر مدقق الحسابات تقرير يتضمن رأى عكسي أو سلبى عندما يخلص بأن القوائم المالية ككل محرفة تحريفاً جوهرياً أو مضللة بحيث أصبحت لا تعبر بعدالة ووضوح عن المركز المالي ونتائج الاعمال والتدفقات النقدية </w:t>
      </w:r>
      <w:proofErr w:type="spellStart"/>
      <w:r w:rsidRPr="00707736">
        <w:rPr>
          <w:rFonts w:asciiTheme="minorBidi" w:hAnsiTheme="minorBidi" w:cstheme="minorBidi"/>
          <w:sz w:val="28"/>
          <w:szCs w:val="28"/>
          <w:rtl/>
          <w:lang w:bidi="ar-IQ"/>
        </w:rPr>
        <w:t>للمنشأه</w:t>
      </w:r>
      <w:proofErr w:type="spellEnd"/>
      <w:r w:rsidRPr="00707736">
        <w:rPr>
          <w:rFonts w:asciiTheme="minorBidi" w:hAnsiTheme="minorBidi" w:cstheme="minorBidi"/>
          <w:sz w:val="28"/>
          <w:szCs w:val="28"/>
          <w:rtl/>
          <w:lang w:bidi="ar-IQ"/>
        </w:rPr>
        <w:t xml:space="preserve"> ، وفى الواقع هذا النوع من التقارير غير شائع الاستخدام ونادراً ما يتم اصداره .</w:t>
      </w:r>
    </w:p>
    <w:p w:rsidR="00DA06DC" w:rsidRPr="00707736" w:rsidRDefault="00DA06DC" w:rsidP="00DA06DC">
      <w:pPr>
        <w:pStyle w:val="a3"/>
        <w:shd w:val="clear" w:color="auto" w:fill="FFFFFF"/>
        <w:bidi/>
        <w:jc w:val="both"/>
        <w:textAlignment w:val="baseline"/>
        <w:rPr>
          <w:rFonts w:asciiTheme="minorBidi" w:hAnsiTheme="minorBidi" w:cstheme="minorBidi"/>
          <w:sz w:val="28"/>
          <w:szCs w:val="28"/>
        </w:rPr>
      </w:pPr>
    </w:p>
    <w:p w:rsidR="00104D27" w:rsidRPr="00DA06DC" w:rsidRDefault="00104D27" w:rsidP="00104D27">
      <w:pPr>
        <w:pStyle w:val="a3"/>
        <w:shd w:val="clear" w:color="auto" w:fill="FFFFFF"/>
        <w:bidi/>
        <w:textAlignment w:val="baseline"/>
        <w:rPr>
          <w:rFonts w:asciiTheme="minorBidi" w:hAnsiTheme="minorBidi" w:cstheme="minorBidi"/>
          <w:b/>
          <w:bCs/>
          <w:sz w:val="28"/>
          <w:szCs w:val="28"/>
        </w:rPr>
      </w:pPr>
      <w:r w:rsidRPr="00707736">
        <w:rPr>
          <w:rFonts w:asciiTheme="minorBidi" w:hAnsiTheme="minorBidi" w:cstheme="minorBidi"/>
          <w:sz w:val="28"/>
          <w:szCs w:val="28"/>
          <w:rtl/>
          <w:lang w:bidi="ar-IQ"/>
        </w:rPr>
        <w:lastRenderedPageBreak/>
        <w:t xml:space="preserve">4 - </w:t>
      </w:r>
      <w:r w:rsidRPr="00DA06DC">
        <w:rPr>
          <w:rFonts w:asciiTheme="minorBidi" w:hAnsiTheme="minorBidi" w:cstheme="minorBidi"/>
          <w:b/>
          <w:bCs/>
          <w:sz w:val="28"/>
          <w:szCs w:val="28"/>
          <w:rtl/>
          <w:lang w:bidi="ar-IQ"/>
        </w:rPr>
        <w:t>تقرير متضمن الامتناع عن إبداء الرأي :</w:t>
      </w:r>
    </w:p>
    <w:p w:rsidR="00104D27" w:rsidRPr="00707736" w:rsidRDefault="00104D27" w:rsidP="00104D27">
      <w:pPr>
        <w:pStyle w:val="a3"/>
        <w:shd w:val="clear" w:color="auto" w:fill="FFFFFF"/>
        <w:bidi/>
        <w:jc w:val="both"/>
        <w:textAlignment w:val="baseline"/>
        <w:rPr>
          <w:rFonts w:asciiTheme="minorBidi" w:hAnsiTheme="minorBidi" w:cstheme="minorBidi"/>
          <w:sz w:val="28"/>
          <w:szCs w:val="28"/>
          <w:rtl/>
          <w:lang w:bidi="ar-IQ"/>
        </w:rPr>
      </w:pPr>
      <w:r w:rsidRPr="00707736">
        <w:rPr>
          <w:rFonts w:asciiTheme="minorBidi" w:hAnsiTheme="minorBidi" w:cstheme="minorBidi"/>
          <w:sz w:val="28"/>
          <w:szCs w:val="28"/>
          <w:rtl/>
          <w:lang w:bidi="ar-IQ"/>
        </w:rPr>
        <w:t xml:space="preserve">يقوم مدقق الحسابات بالامتناع عن إبداء الرأي في حالة وجود قيود جوهرية على نطاق المراجعة وشاملة للدرجة التي يجد فيها مدقق الحسابات نفسه غير قادر على الحصول على أدلة مراجعة كافية وملائمة ومن </w:t>
      </w:r>
      <w:bookmarkStart w:id="0" w:name="_GoBack"/>
      <w:bookmarkEnd w:id="0"/>
      <w:r w:rsidRPr="00707736">
        <w:rPr>
          <w:rFonts w:asciiTheme="minorBidi" w:hAnsiTheme="minorBidi" w:cstheme="minorBidi"/>
          <w:sz w:val="28"/>
          <w:szCs w:val="28"/>
          <w:rtl/>
          <w:lang w:bidi="ar-IQ"/>
        </w:rPr>
        <w:t>ثم يصبح غير قادر على إبداء رأى على القوائم المالية .</w:t>
      </w:r>
    </w:p>
    <w:p w:rsidR="00104D27" w:rsidRPr="00104D27" w:rsidRDefault="00104D27" w:rsidP="00104D27">
      <w:pPr>
        <w:shd w:val="clear" w:color="auto" w:fill="FFFFFF"/>
        <w:spacing w:before="600" w:after="75" w:line="300" w:lineRule="atLeast"/>
        <w:jc w:val="center"/>
        <w:textAlignment w:val="baseline"/>
        <w:outlineLvl w:val="1"/>
        <w:rPr>
          <w:rFonts w:asciiTheme="minorBidi" w:eastAsia="Times New Roman" w:hAnsiTheme="minorBidi"/>
          <w:b/>
          <w:bCs/>
          <w:color w:val="151515"/>
          <w:sz w:val="28"/>
          <w:szCs w:val="28"/>
        </w:rPr>
      </w:pPr>
      <w:r w:rsidRPr="00104D27">
        <w:rPr>
          <w:rFonts w:asciiTheme="minorBidi" w:eastAsia="Times New Roman" w:hAnsiTheme="minorBidi"/>
          <w:b/>
          <w:bCs/>
          <w:color w:val="151515"/>
          <w:sz w:val="28"/>
          <w:szCs w:val="28"/>
          <w:rtl/>
        </w:rPr>
        <w:t>علاقة الأهمية النسبية بنوع الرأي</w:t>
      </w:r>
    </w:p>
    <w:tbl>
      <w:tblPr>
        <w:tblStyle w:val="a5"/>
        <w:bidiVisual/>
        <w:tblW w:w="0" w:type="auto"/>
        <w:tblLook w:val="04A0" w:firstRow="1" w:lastRow="0" w:firstColumn="1" w:lastColumn="0" w:noHBand="0" w:noVBand="1"/>
      </w:tblPr>
      <w:tblGrid>
        <w:gridCol w:w="2088"/>
        <w:gridCol w:w="4680"/>
        <w:gridCol w:w="2808"/>
      </w:tblGrid>
      <w:tr w:rsidR="00104D27" w:rsidRPr="00707736" w:rsidTr="00DA06DC">
        <w:tc>
          <w:tcPr>
            <w:tcW w:w="2088" w:type="dxa"/>
            <w:tcBorders>
              <w:top w:val="thinThickSmallGap" w:sz="24" w:space="0" w:color="auto"/>
              <w:left w:val="thinThickSmallGap" w:sz="24" w:space="0" w:color="auto"/>
              <w:bottom w:val="thinThickSmallGap" w:sz="24" w:space="0" w:color="auto"/>
            </w:tcBorders>
          </w:tcPr>
          <w:p w:rsidR="00104D27" w:rsidRPr="00707736" w:rsidRDefault="00104D27" w:rsidP="007E190D">
            <w:pPr>
              <w:pStyle w:val="a3"/>
              <w:bidi/>
              <w:jc w:val="center"/>
              <w:textAlignment w:val="baseline"/>
              <w:rPr>
                <w:rFonts w:asciiTheme="minorBidi" w:hAnsiTheme="minorBidi" w:cstheme="minorBidi"/>
                <w:b/>
                <w:bCs/>
                <w:sz w:val="28"/>
                <w:szCs w:val="28"/>
                <w:rtl/>
              </w:rPr>
            </w:pPr>
            <w:r w:rsidRPr="00707736">
              <w:rPr>
                <w:rFonts w:asciiTheme="minorBidi" w:hAnsiTheme="minorBidi" w:cstheme="minorBidi"/>
                <w:b/>
                <w:bCs/>
                <w:sz w:val="28"/>
                <w:szCs w:val="28"/>
                <w:rtl/>
              </w:rPr>
              <w:t>مستوى المادية</w:t>
            </w:r>
          </w:p>
        </w:tc>
        <w:tc>
          <w:tcPr>
            <w:tcW w:w="4680" w:type="dxa"/>
            <w:tcBorders>
              <w:top w:val="thinThickSmallGap" w:sz="24" w:space="0" w:color="auto"/>
              <w:bottom w:val="thinThickSmallGap" w:sz="24" w:space="0" w:color="auto"/>
            </w:tcBorders>
          </w:tcPr>
          <w:p w:rsidR="00104D27" w:rsidRPr="00707736" w:rsidRDefault="00104D27" w:rsidP="007E190D">
            <w:pPr>
              <w:pStyle w:val="a3"/>
              <w:bidi/>
              <w:jc w:val="center"/>
              <w:textAlignment w:val="baseline"/>
              <w:rPr>
                <w:rFonts w:asciiTheme="minorBidi" w:hAnsiTheme="minorBidi" w:cstheme="minorBidi"/>
                <w:b/>
                <w:bCs/>
                <w:sz w:val="28"/>
                <w:szCs w:val="28"/>
                <w:rtl/>
              </w:rPr>
            </w:pPr>
            <w:r w:rsidRPr="00707736">
              <w:rPr>
                <w:rFonts w:asciiTheme="minorBidi" w:hAnsiTheme="minorBidi" w:cstheme="minorBidi"/>
                <w:b/>
                <w:bCs/>
                <w:sz w:val="28"/>
                <w:szCs w:val="28"/>
                <w:rtl/>
              </w:rPr>
              <w:t>الأهمية من حيث قرارات المستخدمين المعقولة</w:t>
            </w:r>
          </w:p>
        </w:tc>
        <w:tc>
          <w:tcPr>
            <w:tcW w:w="2808" w:type="dxa"/>
            <w:tcBorders>
              <w:top w:val="thinThickSmallGap" w:sz="24" w:space="0" w:color="auto"/>
              <w:bottom w:val="thinThickSmallGap" w:sz="24" w:space="0" w:color="auto"/>
              <w:right w:val="thinThickSmallGap" w:sz="24" w:space="0" w:color="auto"/>
            </w:tcBorders>
          </w:tcPr>
          <w:p w:rsidR="00104D27" w:rsidRPr="00707736" w:rsidRDefault="00104D27" w:rsidP="007E190D">
            <w:pPr>
              <w:pStyle w:val="a3"/>
              <w:shd w:val="clear" w:color="auto" w:fill="FFFFFF"/>
              <w:bidi/>
              <w:jc w:val="center"/>
              <w:textAlignment w:val="baseline"/>
              <w:rPr>
                <w:rFonts w:asciiTheme="minorBidi" w:hAnsiTheme="minorBidi" w:cstheme="minorBidi"/>
                <w:b/>
                <w:bCs/>
                <w:sz w:val="28"/>
                <w:szCs w:val="28"/>
                <w:rtl/>
              </w:rPr>
            </w:pPr>
            <w:r w:rsidRPr="00707736">
              <w:rPr>
                <w:rFonts w:asciiTheme="minorBidi" w:hAnsiTheme="minorBidi" w:cstheme="minorBidi"/>
                <w:b/>
                <w:bCs/>
                <w:sz w:val="28"/>
                <w:szCs w:val="28"/>
                <w:rtl/>
              </w:rPr>
              <w:t>نوع الرأي</w:t>
            </w:r>
          </w:p>
        </w:tc>
      </w:tr>
      <w:tr w:rsidR="00104D27" w:rsidRPr="00707736" w:rsidTr="00DA06DC">
        <w:tc>
          <w:tcPr>
            <w:tcW w:w="2088" w:type="dxa"/>
            <w:tcBorders>
              <w:top w:val="thinThickSmallGap" w:sz="24" w:space="0" w:color="auto"/>
              <w:left w:val="thinThickSmallGap" w:sz="24" w:space="0" w:color="auto"/>
            </w:tcBorders>
          </w:tcPr>
          <w:p w:rsidR="00104D27" w:rsidRPr="00707736" w:rsidRDefault="00104D27" w:rsidP="007E190D">
            <w:pPr>
              <w:pStyle w:val="a3"/>
              <w:bidi/>
              <w:jc w:val="center"/>
              <w:textAlignment w:val="baseline"/>
              <w:rPr>
                <w:rFonts w:asciiTheme="minorBidi" w:hAnsiTheme="minorBidi" w:cstheme="minorBidi"/>
                <w:sz w:val="28"/>
                <w:szCs w:val="28"/>
                <w:rtl/>
              </w:rPr>
            </w:pPr>
            <w:r w:rsidRPr="00707736">
              <w:rPr>
                <w:rFonts w:asciiTheme="minorBidi" w:hAnsiTheme="minorBidi" w:cstheme="minorBidi"/>
                <w:sz w:val="28"/>
                <w:szCs w:val="28"/>
                <w:rtl/>
              </w:rPr>
              <w:t>غير مادي</w:t>
            </w:r>
          </w:p>
        </w:tc>
        <w:tc>
          <w:tcPr>
            <w:tcW w:w="4680" w:type="dxa"/>
            <w:tcBorders>
              <w:top w:val="thinThickSmallGap" w:sz="24" w:space="0" w:color="auto"/>
            </w:tcBorders>
          </w:tcPr>
          <w:p w:rsidR="00104D27" w:rsidRPr="00707736" w:rsidRDefault="00104D27" w:rsidP="007E190D">
            <w:pPr>
              <w:pStyle w:val="a3"/>
              <w:bidi/>
              <w:jc w:val="center"/>
              <w:textAlignment w:val="baseline"/>
              <w:rPr>
                <w:rFonts w:asciiTheme="minorBidi" w:hAnsiTheme="minorBidi" w:cstheme="minorBidi"/>
                <w:sz w:val="28"/>
                <w:szCs w:val="28"/>
                <w:rtl/>
              </w:rPr>
            </w:pPr>
            <w:r w:rsidRPr="00707736">
              <w:rPr>
                <w:rFonts w:asciiTheme="minorBidi" w:hAnsiTheme="minorBidi" w:cstheme="minorBidi"/>
                <w:sz w:val="28"/>
                <w:szCs w:val="28"/>
                <w:rtl/>
              </w:rPr>
              <w:t>من غير المرجح أن تتأثر قرارات المستخدمين</w:t>
            </w:r>
          </w:p>
        </w:tc>
        <w:tc>
          <w:tcPr>
            <w:tcW w:w="2808" w:type="dxa"/>
            <w:tcBorders>
              <w:top w:val="thinThickSmallGap" w:sz="24" w:space="0" w:color="auto"/>
              <w:right w:val="thinThickSmallGap" w:sz="24" w:space="0" w:color="auto"/>
            </w:tcBorders>
          </w:tcPr>
          <w:p w:rsidR="00104D27" w:rsidRPr="00707736" w:rsidRDefault="007E190D" w:rsidP="007E190D">
            <w:pPr>
              <w:pStyle w:val="a3"/>
              <w:shd w:val="clear" w:color="auto" w:fill="FFFFFF"/>
              <w:bidi/>
              <w:jc w:val="center"/>
              <w:textAlignment w:val="baseline"/>
              <w:rPr>
                <w:rFonts w:asciiTheme="minorBidi" w:hAnsiTheme="minorBidi" w:cstheme="minorBidi"/>
                <w:sz w:val="28"/>
                <w:szCs w:val="28"/>
                <w:rtl/>
              </w:rPr>
            </w:pPr>
            <w:r w:rsidRPr="00707736">
              <w:rPr>
                <w:rFonts w:asciiTheme="minorBidi" w:hAnsiTheme="minorBidi" w:cstheme="minorBidi"/>
                <w:sz w:val="28"/>
                <w:szCs w:val="28"/>
                <w:rtl/>
              </w:rPr>
              <w:t>نظيف  ام نظيف مع فقرة تفسيرية</w:t>
            </w:r>
          </w:p>
        </w:tc>
      </w:tr>
      <w:tr w:rsidR="00104D27" w:rsidRPr="00707736" w:rsidTr="00DA06DC">
        <w:tc>
          <w:tcPr>
            <w:tcW w:w="2088" w:type="dxa"/>
            <w:tcBorders>
              <w:left w:val="thinThickSmallGap" w:sz="24" w:space="0" w:color="auto"/>
            </w:tcBorders>
          </w:tcPr>
          <w:p w:rsidR="00104D27" w:rsidRPr="00707736" w:rsidRDefault="00104D27" w:rsidP="007E190D">
            <w:pPr>
              <w:pStyle w:val="a3"/>
              <w:bidi/>
              <w:jc w:val="center"/>
              <w:textAlignment w:val="baseline"/>
              <w:rPr>
                <w:rFonts w:asciiTheme="minorBidi" w:hAnsiTheme="minorBidi" w:cstheme="minorBidi"/>
                <w:sz w:val="28"/>
                <w:szCs w:val="28"/>
                <w:rtl/>
              </w:rPr>
            </w:pPr>
            <w:r w:rsidRPr="00707736">
              <w:rPr>
                <w:rFonts w:asciiTheme="minorBidi" w:hAnsiTheme="minorBidi" w:cstheme="minorBidi"/>
                <w:sz w:val="28"/>
                <w:szCs w:val="28"/>
                <w:rtl/>
              </w:rPr>
              <w:t>مادة</w:t>
            </w:r>
          </w:p>
        </w:tc>
        <w:tc>
          <w:tcPr>
            <w:tcW w:w="4680" w:type="dxa"/>
          </w:tcPr>
          <w:p w:rsidR="00104D27" w:rsidRPr="00707736" w:rsidRDefault="00104D27" w:rsidP="007E190D">
            <w:pPr>
              <w:pStyle w:val="a3"/>
              <w:bidi/>
              <w:jc w:val="center"/>
              <w:textAlignment w:val="baseline"/>
              <w:rPr>
                <w:rFonts w:asciiTheme="minorBidi" w:hAnsiTheme="minorBidi" w:cstheme="minorBidi"/>
                <w:sz w:val="28"/>
                <w:szCs w:val="28"/>
                <w:rtl/>
              </w:rPr>
            </w:pPr>
            <w:r w:rsidRPr="00707736">
              <w:rPr>
                <w:rFonts w:asciiTheme="minorBidi" w:hAnsiTheme="minorBidi" w:cstheme="minorBidi"/>
                <w:sz w:val="28"/>
                <w:szCs w:val="28"/>
                <w:rtl/>
              </w:rPr>
              <w:t>من المحتمل أن تتأثر قرارات المستخدمين فقط إذا كانت المعلومات المعنية مهمة للقرارات المحددة التي يتم اتخاذها. يتم عرض البيانات المالية الشاملة بشكل عادل</w:t>
            </w:r>
          </w:p>
        </w:tc>
        <w:tc>
          <w:tcPr>
            <w:tcW w:w="2808" w:type="dxa"/>
            <w:tcBorders>
              <w:right w:val="thinThickSmallGap" w:sz="24" w:space="0" w:color="auto"/>
            </w:tcBorders>
          </w:tcPr>
          <w:p w:rsidR="00104D27" w:rsidRPr="00707736" w:rsidRDefault="007E190D" w:rsidP="007E190D">
            <w:pPr>
              <w:pStyle w:val="a3"/>
              <w:shd w:val="clear" w:color="auto" w:fill="FFFFFF"/>
              <w:bidi/>
              <w:jc w:val="center"/>
              <w:textAlignment w:val="baseline"/>
              <w:rPr>
                <w:rFonts w:asciiTheme="minorBidi" w:hAnsiTheme="minorBidi" w:cstheme="minorBidi"/>
                <w:sz w:val="28"/>
                <w:szCs w:val="28"/>
              </w:rPr>
            </w:pPr>
            <w:r w:rsidRPr="00707736">
              <w:rPr>
                <w:rFonts w:asciiTheme="minorBidi" w:hAnsiTheme="minorBidi" w:cstheme="minorBidi"/>
                <w:sz w:val="28"/>
                <w:szCs w:val="28"/>
                <w:rtl/>
              </w:rPr>
              <w:t>متحفظ</w:t>
            </w:r>
          </w:p>
          <w:p w:rsidR="00104D27" w:rsidRPr="00707736" w:rsidRDefault="00104D27" w:rsidP="007E190D">
            <w:pPr>
              <w:pStyle w:val="a3"/>
              <w:shd w:val="clear" w:color="auto" w:fill="FFFFFF"/>
              <w:bidi/>
              <w:jc w:val="center"/>
              <w:textAlignment w:val="baseline"/>
              <w:rPr>
                <w:rFonts w:asciiTheme="minorBidi" w:hAnsiTheme="minorBidi" w:cstheme="minorBidi"/>
                <w:sz w:val="28"/>
                <w:szCs w:val="28"/>
                <w:rtl/>
              </w:rPr>
            </w:pPr>
          </w:p>
        </w:tc>
      </w:tr>
      <w:tr w:rsidR="00104D27" w:rsidRPr="00707736" w:rsidTr="00DA06DC">
        <w:tc>
          <w:tcPr>
            <w:tcW w:w="2088" w:type="dxa"/>
            <w:tcBorders>
              <w:left w:val="thinThickSmallGap" w:sz="24" w:space="0" w:color="auto"/>
              <w:bottom w:val="thinThickSmallGap" w:sz="24" w:space="0" w:color="auto"/>
            </w:tcBorders>
          </w:tcPr>
          <w:p w:rsidR="00104D27" w:rsidRPr="00707736" w:rsidRDefault="00104D27" w:rsidP="007E190D">
            <w:pPr>
              <w:pStyle w:val="a3"/>
              <w:bidi/>
              <w:jc w:val="center"/>
              <w:textAlignment w:val="baseline"/>
              <w:rPr>
                <w:rFonts w:asciiTheme="minorBidi" w:hAnsiTheme="minorBidi" w:cstheme="minorBidi"/>
                <w:sz w:val="28"/>
                <w:szCs w:val="28"/>
                <w:rtl/>
              </w:rPr>
            </w:pPr>
            <w:r w:rsidRPr="00707736">
              <w:rPr>
                <w:rFonts w:asciiTheme="minorBidi" w:hAnsiTheme="minorBidi" w:cstheme="minorBidi"/>
                <w:sz w:val="28"/>
                <w:szCs w:val="28"/>
                <w:rtl/>
              </w:rPr>
              <w:t>مادة عالية</w:t>
            </w:r>
          </w:p>
        </w:tc>
        <w:tc>
          <w:tcPr>
            <w:tcW w:w="4680" w:type="dxa"/>
            <w:tcBorders>
              <w:bottom w:val="thinThickSmallGap" w:sz="24" w:space="0" w:color="auto"/>
            </w:tcBorders>
          </w:tcPr>
          <w:p w:rsidR="00104D27" w:rsidRPr="00707736" w:rsidRDefault="00104D27" w:rsidP="007E190D">
            <w:pPr>
              <w:pStyle w:val="a3"/>
              <w:bidi/>
              <w:jc w:val="center"/>
              <w:textAlignment w:val="baseline"/>
              <w:rPr>
                <w:rFonts w:asciiTheme="minorBidi" w:hAnsiTheme="minorBidi" w:cstheme="minorBidi"/>
                <w:sz w:val="28"/>
                <w:szCs w:val="28"/>
                <w:rtl/>
              </w:rPr>
            </w:pPr>
            <w:r w:rsidRPr="00707736">
              <w:rPr>
                <w:rFonts w:asciiTheme="minorBidi" w:hAnsiTheme="minorBidi" w:cstheme="minorBidi"/>
                <w:sz w:val="28"/>
                <w:szCs w:val="28"/>
                <w:rtl/>
              </w:rPr>
              <w:t>من المرجح أن تتأثر قرارات معظم المستخدمين بناءً على البيانات المالية بشكل كبير.</w:t>
            </w:r>
          </w:p>
        </w:tc>
        <w:tc>
          <w:tcPr>
            <w:tcW w:w="2808" w:type="dxa"/>
            <w:tcBorders>
              <w:bottom w:val="thinThickSmallGap" w:sz="24" w:space="0" w:color="auto"/>
              <w:right w:val="thinThickSmallGap" w:sz="24" w:space="0" w:color="auto"/>
            </w:tcBorders>
          </w:tcPr>
          <w:p w:rsidR="00104D27" w:rsidRPr="00707736" w:rsidRDefault="007E190D" w:rsidP="007E190D">
            <w:pPr>
              <w:pStyle w:val="a3"/>
              <w:shd w:val="clear" w:color="auto" w:fill="FFFFFF"/>
              <w:bidi/>
              <w:jc w:val="center"/>
              <w:textAlignment w:val="baseline"/>
              <w:rPr>
                <w:rFonts w:asciiTheme="minorBidi" w:hAnsiTheme="minorBidi" w:cstheme="minorBidi"/>
                <w:sz w:val="28"/>
                <w:szCs w:val="28"/>
                <w:rtl/>
              </w:rPr>
            </w:pPr>
            <w:r w:rsidRPr="00707736">
              <w:rPr>
                <w:rFonts w:asciiTheme="minorBidi" w:hAnsiTheme="minorBidi" w:cstheme="minorBidi"/>
                <w:sz w:val="28"/>
                <w:szCs w:val="28"/>
                <w:rtl/>
              </w:rPr>
              <w:t>راي سلبي او امتناع عن ابداء راي</w:t>
            </w:r>
          </w:p>
        </w:tc>
      </w:tr>
    </w:tbl>
    <w:p w:rsidR="00104D27" w:rsidRPr="00707736" w:rsidRDefault="00104D27" w:rsidP="007E190D">
      <w:pPr>
        <w:pStyle w:val="a3"/>
        <w:shd w:val="clear" w:color="auto" w:fill="FFFFFF"/>
        <w:bidi/>
        <w:jc w:val="both"/>
        <w:textAlignment w:val="baseline"/>
        <w:rPr>
          <w:rFonts w:asciiTheme="minorBidi" w:hAnsiTheme="minorBidi" w:cstheme="minorBidi"/>
          <w:sz w:val="28"/>
          <w:szCs w:val="28"/>
        </w:rPr>
      </w:pPr>
      <w:r w:rsidRPr="00707736">
        <w:rPr>
          <w:rFonts w:asciiTheme="minorBidi" w:hAnsiTheme="minorBidi" w:cstheme="minorBidi"/>
          <w:sz w:val="28"/>
          <w:szCs w:val="28"/>
          <w:rtl/>
        </w:rPr>
        <w:tab/>
      </w:r>
      <w:r w:rsidRPr="00707736">
        <w:rPr>
          <w:rFonts w:asciiTheme="minorBidi" w:hAnsiTheme="minorBidi" w:cstheme="minorBidi"/>
          <w:sz w:val="28"/>
          <w:szCs w:val="28"/>
          <w:rtl/>
        </w:rPr>
        <w:tab/>
      </w:r>
      <w:r w:rsidRPr="00707736">
        <w:rPr>
          <w:rFonts w:asciiTheme="minorBidi" w:hAnsiTheme="minorBidi" w:cstheme="minorBidi"/>
          <w:sz w:val="28"/>
          <w:szCs w:val="28"/>
          <w:rtl/>
        </w:rPr>
        <w:tab/>
        <w:t>.</w:t>
      </w:r>
      <w:r w:rsidRPr="00707736">
        <w:rPr>
          <w:rFonts w:asciiTheme="minorBidi" w:hAnsiTheme="minorBidi" w:cstheme="minorBidi"/>
          <w:sz w:val="28"/>
          <w:szCs w:val="28"/>
          <w:rtl/>
        </w:rPr>
        <w:tab/>
      </w:r>
      <w:r w:rsidRPr="00707736">
        <w:rPr>
          <w:rFonts w:asciiTheme="minorBidi" w:hAnsiTheme="minorBidi" w:cstheme="minorBidi"/>
          <w:sz w:val="28"/>
          <w:szCs w:val="28"/>
          <w:rtl/>
        </w:rPr>
        <w:tab/>
        <w:t>.</w:t>
      </w:r>
      <w:r w:rsidRPr="00707736">
        <w:rPr>
          <w:rFonts w:asciiTheme="minorBidi" w:hAnsiTheme="minorBidi" w:cstheme="minorBidi"/>
          <w:sz w:val="28"/>
          <w:szCs w:val="28"/>
          <w:rtl/>
        </w:rPr>
        <w:tab/>
      </w:r>
      <w:r w:rsidRPr="00707736">
        <w:rPr>
          <w:rFonts w:asciiTheme="minorBidi" w:hAnsiTheme="minorBidi" w:cstheme="minorBidi"/>
          <w:sz w:val="28"/>
          <w:szCs w:val="28"/>
          <w:rtl/>
        </w:rPr>
        <w:tab/>
      </w:r>
      <w:r w:rsidRPr="00707736">
        <w:rPr>
          <w:rFonts w:asciiTheme="minorBidi" w:hAnsiTheme="minorBidi" w:cstheme="minorBidi"/>
          <w:sz w:val="28"/>
          <w:szCs w:val="28"/>
          <w:rtl/>
        </w:rPr>
        <w:tab/>
      </w:r>
    </w:p>
    <w:p w:rsidR="00104D27" w:rsidRPr="00707736" w:rsidRDefault="00104D27" w:rsidP="00104D27">
      <w:pPr>
        <w:pStyle w:val="a3"/>
        <w:shd w:val="clear" w:color="auto" w:fill="FFFFFF"/>
        <w:bidi/>
        <w:spacing w:after="0"/>
        <w:jc w:val="both"/>
        <w:textAlignment w:val="baseline"/>
        <w:rPr>
          <w:rFonts w:asciiTheme="minorBidi" w:hAnsiTheme="minorBidi" w:cstheme="minorBidi"/>
          <w:sz w:val="28"/>
          <w:szCs w:val="28"/>
        </w:rPr>
      </w:pPr>
    </w:p>
    <w:p w:rsidR="00392543" w:rsidRPr="00707736" w:rsidRDefault="00392543" w:rsidP="00104D27">
      <w:pPr>
        <w:bidi/>
        <w:spacing w:after="0"/>
        <w:rPr>
          <w:rFonts w:asciiTheme="minorBidi" w:hAnsiTheme="minorBidi"/>
          <w:sz w:val="28"/>
          <w:szCs w:val="28"/>
        </w:rPr>
      </w:pPr>
    </w:p>
    <w:sectPr w:rsidR="00392543" w:rsidRPr="00707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D296E"/>
    <w:multiLevelType w:val="hybridMultilevel"/>
    <w:tmpl w:val="A0A4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302BF9"/>
    <w:multiLevelType w:val="hybridMultilevel"/>
    <w:tmpl w:val="0D0E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6A24A8"/>
    <w:multiLevelType w:val="hybridMultilevel"/>
    <w:tmpl w:val="15B6681A"/>
    <w:lvl w:ilvl="0" w:tplc="04090001">
      <w:start w:val="1"/>
      <w:numFmt w:val="bullet"/>
      <w:lvlText w:val=""/>
      <w:lvlJc w:val="left"/>
      <w:pPr>
        <w:ind w:left="720" w:hanging="360"/>
      </w:pPr>
      <w:rPr>
        <w:rFonts w:ascii="Symbol" w:hAnsi="Symbol" w:hint="default"/>
      </w:rPr>
    </w:lvl>
    <w:lvl w:ilvl="1" w:tplc="EE86474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68"/>
    <w:rsid w:val="000503EC"/>
    <w:rsid w:val="00104D27"/>
    <w:rsid w:val="00392543"/>
    <w:rsid w:val="00707736"/>
    <w:rsid w:val="007E190D"/>
    <w:rsid w:val="00907968"/>
    <w:rsid w:val="00DA06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104D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79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7968"/>
    <w:rPr>
      <w:b/>
      <w:bCs/>
    </w:rPr>
  </w:style>
  <w:style w:type="character" w:customStyle="1" w:styleId="2Char">
    <w:name w:val="عنوان 2 Char"/>
    <w:basedOn w:val="a0"/>
    <w:link w:val="2"/>
    <w:uiPriority w:val="9"/>
    <w:rsid w:val="00104D27"/>
    <w:rPr>
      <w:rFonts w:ascii="Times New Roman" w:eastAsia="Times New Roman" w:hAnsi="Times New Roman" w:cs="Times New Roman"/>
      <w:b/>
      <w:bCs/>
      <w:sz w:val="36"/>
      <w:szCs w:val="36"/>
    </w:rPr>
  </w:style>
  <w:style w:type="table" w:styleId="a5">
    <w:name w:val="Table Grid"/>
    <w:basedOn w:val="a1"/>
    <w:uiPriority w:val="59"/>
    <w:rsid w:val="00104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104D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79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7968"/>
    <w:rPr>
      <w:b/>
      <w:bCs/>
    </w:rPr>
  </w:style>
  <w:style w:type="character" w:customStyle="1" w:styleId="2Char">
    <w:name w:val="عنوان 2 Char"/>
    <w:basedOn w:val="a0"/>
    <w:link w:val="2"/>
    <w:uiPriority w:val="9"/>
    <w:rsid w:val="00104D27"/>
    <w:rPr>
      <w:rFonts w:ascii="Times New Roman" w:eastAsia="Times New Roman" w:hAnsi="Times New Roman" w:cs="Times New Roman"/>
      <w:b/>
      <w:bCs/>
      <w:sz w:val="36"/>
      <w:szCs w:val="36"/>
    </w:rPr>
  </w:style>
  <w:style w:type="table" w:styleId="a5">
    <w:name w:val="Table Grid"/>
    <w:basedOn w:val="a1"/>
    <w:uiPriority w:val="59"/>
    <w:rsid w:val="00104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43843">
      <w:bodyDiv w:val="1"/>
      <w:marLeft w:val="0"/>
      <w:marRight w:val="0"/>
      <w:marTop w:val="0"/>
      <w:marBottom w:val="0"/>
      <w:divBdr>
        <w:top w:val="none" w:sz="0" w:space="0" w:color="auto"/>
        <w:left w:val="none" w:sz="0" w:space="0" w:color="auto"/>
        <w:bottom w:val="none" w:sz="0" w:space="0" w:color="auto"/>
        <w:right w:val="none" w:sz="0" w:space="0" w:color="auto"/>
      </w:divBdr>
    </w:div>
    <w:div w:id="1041981970">
      <w:bodyDiv w:val="1"/>
      <w:marLeft w:val="0"/>
      <w:marRight w:val="0"/>
      <w:marTop w:val="0"/>
      <w:marBottom w:val="0"/>
      <w:divBdr>
        <w:top w:val="none" w:sz="0" w:space="0" w:color="auto"/>
        <w:left w:val="none" w:sz="0" w:space="0" w:color="auto"/>
        <w:bottom w:val="none" w:sz="0" w:space="0" w:color="auto"/>
        <w:right w:val="none" w:sz="0" w:space="0" w:color="auto"/>
      </w:divBdr>
    </w:div>
    <w:div w:id="1520656176">
      <w:bodyDiv w:val="1"/>
      <w:marLeft w:val="0"/>
      <w:marRight w:val="0"/>
      <w:marTop w:val="0"/>
      <w:marBottom w:val="0"/>
      <w:divBdr>
        <w:top w:val="none" w:sz="0" w:space="0" w:color="auto"/>
        <w:left w:val="none" w:sz="0" w:space="0" w:color="auto"/>
        <w:bottom w:val="none" w:sz="0" w:space="0" w:color="auto"/>
        <w:right w:val="none" w:sz="0" w:space="0" w:color="auto"/>
      </w:divBdr>
    </w:div>
    <w:div w:id="199317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775</Words>
  <Characters>4421</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2024-01-29T18:59:00Z</dcterms:created>
  <dcterms:modified xsi:type="dcterms:W3CDTF">2024-01-29T19:42:00Z</dcterms:modified>
</cp:coreProperties>
</file>